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A066" w14:textId="77777777" w:rsidR="00AE5579" w:rsidRDefault="00AE5579" w:rsidP="00AE5579">
      <w:pPr>
        <w:jc w:val="right"/>
      </w:pPr>
      <w:r>
        <w:t>Inowrocław, …………………………………</w:t>
      </w:r>
    </w:p>
    <w:p w14:paraId="0FA65541" w14:textId="77777777" w:rsidR="00AE5579" w:rsidRPr="00BE0543" w:rsidRDefault="00AE5579" w:rsidP="00AE5579">
      <w:pPr>
        <w:spacing w:after="0"/>
        <w:jc w:val="center"/>
        <w:rPr>
          <w:b/>
          <w:sz w:val="28"/>
          <w:szCs w:val="28"/>
        </w:rPr>
      </w:pPr>
      <w:r w:rsidRPr="00BE0543">
        <w:rPr>
          <w:b/>
          <w:sz w:val="28"/>
          <w:szCs w:val="28"/>
        </w:rPr>
        <w:t>WNIOSEK</w:t>
      </w:r>
    </w:p>
    <w:p w14:paraId="7B215D2D" w14:textId="77777777" w:rsidR="00AE5579" w:rsidRDefault="00AE5579" w:rsidP="00AE5579">
      <w:pPr>
        <w:pStyle w:val="Akapitzlist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 </w:t>
      </w:r>
      <w:r w:rsidRPr="00BE0543">
        <w:rPr>
          <w:b/>
          <w:sz w:val="28"/>
          <w:szCs w:val="28"/>
        </w:rPr>
        <w:t>PRZYZNANIE  I  WYPŁATĘ  DODATKU  AKTYWIZACYJNEGO</w:t>
      </w:r>
    </w:p>
    <w:p w14:paraId="4A007AE3" w14:textId="77777777" w:rsidR="00AE5579" w:rsidRPr="00BE0543" w:rsidRDefault="00AE5579" w:rsidP="00AE5579">
      <w:pPr>
        <w:pStyle w:val="Akapitzlist"/>
        <w:spacing w:after="0"/>
        <w:jc w:val="center"/>
        <w:rPr>
          <w:b/>
          <w:sz w:val="28"/>
          <w:szCs w:val="28"/>
        </w:rPr>
      </w:pPr>
    </w:p>
    <w:p w14:paraId="0F7733E7" w14:textId="4585B5FF" w:rsidR="00AE5579" w:rsidRDefault="00AE5579" w:rsidP="00AE5579">
      <w:pPr>
        <w:ind w:left="360"/>
      </w:pPr>
      <w:r>
        <w:t>Na zasadach określonych w art.</w:t>
      </w:r>
      <w:r w:rsidR="00B623C2">
        <w:t>233</w:t>
      </w:r>
      <w:r>
        <w:t xml:space="preserve"> ustawy z dnia </w:t>
      </w:r>
      <w:r w:rsidR="00B623C2">
        <w:t>20</w:t>
      </w:r>
      <w:r>
        <w:t xml:space="preserve">  </w:t>
      </w:r>
      <w:r w:rsidR="00B623C2">
        <w:t>marca</w:t>
      </w:r>
      <w:r>
        <w:t xml:space="preserve"> 20</w:t>
      </w:r>
      <w:r w:rsidR="00B623C2">
        <w:t>25</w:t>
      </w:r>
      <w:r>
        <w:t xml:space="preserve"> r. o </w:t>
      </w:r>
      <w:r w:rsidR="00B623C2">
        <w:t>rynku pracy i służbach zatrudnienia</w:t>
      </w:r>
      <w:r>
        <w:t xml:space="preserve"> (Dz.U. z 20</w:t>
      </w:r>
      <w:r w:rsidR="00B623C2">
        <w:t>25</w:t>
      </w:r>
      <w:r>
        <w:t xml:space="preserve"> r. poz. </w:t>
      </w:r>
      <w:r w:rsidR="00B623C2">
        <w:t>620</w:t>
      </w:r>
      <w:r>
        <w:t>)</w:t>
      </w:r>
    </w:p>
    <w:p w14:paraId="6B0EEBCC" w14:textId="77777777" w:rsidR="00AE5579" w:rsidRPr="003A7EC3" w:rsidRDefault="00AE5579" w:rsidP="00AE5579">
      <w:pPr>
        <w:pStyle w:val="Akapitzlist"/>
        <w:numPr>
          <w:ilvl w:val="0"/>
          <w:numId w:val="1"/>
        </w:numPr>
        <w:rPr>
          <w:b/>
        </w:rPr>
      </w:pPr>
      <w:r w:rsidRPr="003A7EC3">
        <w:rPr>
          <w:b/>
        </w:rPr>
        <w:t>DANE  IDENTYFIKACYJNE   WNIOSKODAWCY</w:t>
      </w:r>
    </w:p>
    <w:p w14:paraId="3678EADE" w14:textId="77777777" w:rsidR="00AE5579" w:rsidRDefault="00AE5579" w:rsidP="00AE5579">
      <w:pPr>
        <w:pStyle w:val="Akapitzlist"/>
        <w:numPr>
          <w:ilvl w:val="1"/>
          <w:numId w:val="1"/>
        </w:numPr>
      </w:pPr>
      <w:r>
        <w:t>Imię: ………………………………………………………………………….</w:t>
      </w:r>
    </w:p>
    <w:p w14:paraId="57D726EE" w14:textId="77777777" w:rsidR="00AE5579" w:rsidRDefault="00AE5579" w:rsidP="00AE5579">
      <w:pPr>
        <w:pStyle w:val="Akapitzlist"/>
        <w:numPr>
          <w:ilvl w:val="1"/>
          <w:numId w:val="1"/>
        </w:numPr>
      </w:pPr>
      <w:r>
        <w:t>Nazwisko: …………………………………………………………………</w:t>
      </w:r>
    </w:p>
    <w:p w14:paraId="73FD61F5" w14:textId="77777777" w:rsidR="00AE5579" w:rsidRDefault="00AE5579" w:rsidP="00AE5579">
      <w:pPr>
        <w:pStyle w:val="Akapitzlist"/>
        <w:numPr>
          <w:ilvl w:val="1"/>
          <w:numId w:val="1"/>
        </w:numPr>
      </w:pPr>
      <w:r>
        <w:t>PESEL: ……………………………………………………………………..</w:t>
      </w:r>
    </w:p>
    <w:p w14:paraId="5AA3EA9D" w14:textId="77777777" w:rsidR="00AE5579" w:rsidRPr="003A7EC3" w:rsidRDefault="00AE5579" w:rsidP="00AE5579">
      <w:pPr>
        <w:pStyle w:val="Akapitzlist"/>
        <w:numPr>
          <w:ilvl w:val="0"/>
          <w:numId w:val="1"/>
        </w:numPr>
        <w:rPr>
          <w:b/>
        </w:rPr>
      </w:pPr>
      <w:r w:rsidRPr="003A7EC3">
        <w:rPr>
          <w:b/>
        </w:rPr>
        <w:t>DANE  ADRESOWE  WNIOSKODAWCY</w:t>
      </w:r>
    </w:p>
    <w:p w14:paraId="5D6C778E" w14:textId="77777777" w:rsidR="00AE5579" w:rsidRDefault="00AE5579" w:rsidP="00AE5579">
      <w:pPr>
        <w:pStyle w:val="Akapitzlist"/>
        <w:numPr>
          <w:ilvl w:val="1"/>
          <w:numId w:val="1"/>
        </w:numPr>
      </w:pPr>
      <w:r>
        <w:t>Adre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33595B" w14:textId="77777777" w:rsidR="00AE5579" w:rsidRDefault="00AE5579" w:rsidP="00AE5579">
      <w:pPr>
        <w:pStyle w:val="Akapitzlist"/>
        <w:numPr>
          <w:ilvl w:val="1"/>
          <w:numId w:val="1"/>
        </w:numPr>
      </w:pPr>
      <w:r>
        <w:t>Telefon:  ……………………………………………………</w:t>
      </w:r>
    </w:p>
    <w:p w14:paraId="3DF7B893" w14:textId="77777777" w:rsidR="00AE5579" w:rsidRDefault="00AE5579" w:rsidP="00AE5579">
      <w:pPr>
        <w:pStyle w:val="Akapitzlist"/>
        <w:numPr>
          <w:ilvl w:val="1"/>
          <w:numId w:val="1"/>
        </w:numPr>
      </w:pPr>
      <w:r>
        <w:t>Adres e-mail: …………………………………………………………………………………………………………………..</w:t>
      </w:r>
    </w:p>
    <w:p w14:paraId="6370A1F0" w14:textId="523FC2C0" w:rsidR="00AE5579" w:rsidRPr="003A7EC3" w:rsidRDefault="00AE5579" w:rsidP="00AE5579">
      <w:pPr>
        <w:pStyle w:val="Akapitzlist"/>
        <w:numPr>
          <w:ilvl w:val="0"/>
          <w:numId w:val="1"/>
        </w:numPr>
        <w:rPr>
          <w:b/>
        </w:rPr>
      </w:pPr>
      <w:r w:rsidRPr="003A7EC3">
        <w:rPr>
          <w:b/>
        </w:rPr>
        <w:t>DANE  DOTYCZĄCE  PODJĘCIA  ZATRUDNIENIA/INNEJ PRACY  ZAROBKOWEJ</w:t>
      </w:r>
      <w:r w:rsidR="00990E34">
        <w:rPr>
          <w:b/>
        </w:rPr>
        <w:t>/PROWADZENIA DZIAŁALNOŚCI</w:t>
      </w:r>
      <w:r w:rsidR="00CE4F84">
        <w:rPr>
          <w:b/>
        </w:rPr>
        <w:t xml:space="preserve"> </w:t>
      </w:r>
    </w:p>
    <w:p w14:paraId="7301596A" w14:textId="77777777" w:rsidR="00AE5579" w:rsidRPr="00C015BB" w:rsidRDefault="00AE5579" w:rsidP="00AE5579">
      <w:pPr>
        <w:pStyle w:val="Akapitzlist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 w:rsidRPr="00C015BB">
        <w:rPr>
          <w:rFonts w:ascii="ArialMT" w:hAnsi="ArialMT" w:cs="ArialMT"/>
          <w:color w:val="000000"/>
          <w:sz w:val="14"/>
          <w:szCs w:val="14"/>
        </w:rPr>
        <w:t>(zaznaczyć właściwy kwadrat)</w:t>
      </w:r>
    </w:p>
    <w:p w14:paraId="15D0208F" w14:textId="77777777" w:rsidR="00AE5579" w:rsidRDefault="00AE5579" w:rsidP="00AE5579">
      <w:pPr>
        <w:pStyle w:val="Akapitzlist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6C7DDAE6" w14:textId="0FBEE8B1" w:rsidR="00AE5579" w:rsidRDefault="00AE5579" w:rsidP="00AE5579">
      <w:pPr>
        <w:pStyle w:val="Akapitzlist"/>
      </w:pPr>
      <w:r>
        <w:t>Podjęcie zatrudnienia/innej pracy zarobkowej</w:t>
      </w:r>
    </w:p>
    <w:p w14:paraId="3343984D" w14:textId="77777777" w:rsidR="00AE5579" w:rsidRDefault="00AE5579" w:rsidP="00AE5579">
      <w:pPr>
        <w:pStyle w:val="Akapitzlist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4336876E" w14:textId="47AD9D05" w:rsidR="00AE5579" w:rsidRDefault="00AE5579" w:rsidP="00AE5579">
      <w:pPr>
        <w:pStyle w:val="Akapitzlist"/>
      </w:pPr>
      <w:r>
        <w:t xml:space="preserve">Podjęcie </w:t>
      </w:r>
      <w:r w:rsidR="00D6300B">
        <w:t>działalności gospodarczej</w:t>
      </w:r>
    </w:p>
    <w:p w14:paraId="1DF66F6A" w14:textId="718B8D6F" w:rsidR="00AE5579" w:rsidRDefault="00AE5579" w:rsidP="00AE5579">
      <w:pPr>
        <w:pStyle w:val="Akapitzlist"/>
      </w:pPr>
      <w:r>
        <w:t>Data podjęcia zatrudnienia/innej pracy zarobkowej</w:t>
      </w:r>
      <w:r w:rsidR="00D6300B">
        <w:t>/działalności gospodarczej</w:t>
      </w:r>
      <w:r>
        <w:t>:  …………………………………………………</w:t>
      </w:r>
      <w:r w:rsidR="00D6300B">
        <w:t>………….</w:t>
      </w:r>
    </w:p>
    <w:p w14:paraId="121CF0EE" w14:textId="77777777" w:rsidR="00AE5579" w:rsidRPr="003A7EC3" w:rsidRDefault="00AE5579" w:rsidP="00AE5579">
      <w:pPr>
        <w:pStyle w:val="Akapitzlist"/>
        <w:numPr>
          <w:ilvl w:val="0"/>
          <w:numId w:val="1"/>
        </w:numPr>
        <w:rPr>
          <w:b/>
        </w:rPr>
      </w:pPr>
      <w:r w:rsidRPr="003A7EC3">
        <w:rPr>
          <w:b/>
        </w:rPr>
        <w:t>DANE  DOTYCZĄCE  WYPŁATY  DODATKU  AKTYWIZACYJNEGO</w:t>
      </w:r>
    </w:p>
    <w:p w14:paraId="7B538F82" w14:textId="77777777" w:rsidR="00AE5579" w:rsidRPr="00C015BB" w:rsidRDefault="00AE5579" w:rsidP="00AE5579">
      <w:pPr>
        <w:pStyle w:val="Akapitzlist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 w:rsidRPr="00C015BB">
        <w:rPr>
          <w:rFonts w:ascii="ArialMT" w:hAnsi="ArialMT" w:cs="ArialMT"/>
          <w:color w:val="000000"/>
          <w:sz w:val="14"/>
          <w:szCs w:val="14"/>
        </w:rPr>
        <w:t>(zaznaczyć właściwy kwadrat)</w:t>
      </w:r>
    </w:p>
    <w:p w14:paraId="4FB55F25" w14:textId="77777777" w:rsidR="00AE5579" w:rsidRDefault="00AE5579" w:rsidP="00AE5579">
      <w:pPr>
        <w:pStyle w:val="Akapitzlist"/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7C0FDE16" w14:textId="77777777" w:rsidR="00AE5579" w:rsidRPr="002B571E" w:rsidRDefault="00AE5579" w:rsidP="00AE5579">
      <w:pPr>
        <w:pStyle w:val="Akapitzlist"/>
      </w:pPr>
      <w:r>
        <w:t xml:space="preserve">4.1 </w:t>
      </w:r>
      <w:r w:rsidRPr="002B571E">
        <w:t>Wypłata na rachunek bankowy</w:t>
      </w:r>
    </w:p>
    <w:p w14:paraId="07C7F56C" w14:textId="77777777" w:rsidR="00AE5579" w:rsidRDefault="00AE5579" w:rsidP="00AE5579">
      <w:pPr>
        <w:pStyle w:val="Akapitzlist"/>
      </w:pPr>
      <w:r>
        <w:t>Nazwa banku: ………………………………………………………………………………………………………………….</w:t>
      </w:r>
    </w:p>
    <w:p w14:paraId="1D1ED46D" w14:textId="77777777" w:rsidR="00AE5579" w:rsidRDefault="00AE5579" w:rsidP="00AE5579">
      <w:pPr>
        <w:pStyle w:val="Akapitzlist"/>
      </w:pPr>
      <w:r>
        <w:t>Nr rachunku: ……………………………………………………………………………………………………………………</w:t>
      </w:r>
    </w:p>
    <w:p w14:paraId="13E05314" w14:textId="4D66F17D" w:rsidR="00AE5579" w:rsidRDefault="00AE5579" w:rsidP="00137665">
      <w:pPr>
        <w:pStyle w:val="Akapitzlist"/>
      </w:pPr>
    </w:p>
    <w:p w14:paraId="1FDFF4CB" w14:textId="77777777" w:rsidR="00AE5579" w:rsidRPr="003A7EC3" w:rsidRDefault="00AE5579" w:rsidP="00AE5579">
      <w:pPr>
        <w:pStyle w:val="Akapitzlist"/>
        <w:numPr>
          <w:ilvl w:val="0"/>
          <w:numId w:val="1"/>
        </w:numPr>
        <w:rPr>
          <w:b/>
        </w:rPr>
      </w:pPr>
      <w:r w:rsidRPr="003A7EC3">
        <w:rPr>
          <w:b/>
        </w:rPr>
        <w:t xml:space="preserve">ZAŁĄCZNIKI </w:t>
      </w:r>
    </w:p>
    <w:p w14:paraId="6DBED102" w14:textId="77777777" w:rsidR="00AE5579" w:rsidRDefault="00AE5579" w:rsidP="00AE5579">
      <w:pPr>
        <w:pStyle w:val="Akapitzlist"/>
      </w:pPr>
      <w:r>
        <w:t>Załączniki potwierdzające zatrudnienie/inną pracę zarobkową są niezbędne do rozpatrzenia wniosku.</w:t>
      </w:r>
    </w:p>
    <w:p w14:paraId="4C651B95" w14:textId="77777777" w:rsidR="00AE5579" w:rsidRDefault="00AE5579" w:rsidP="00AE5579">
      <w:pPr>
        <w:pStyle w:val="Akapitzlist"/>
      </w:pPr>
      <w:r>
        <w:t>Załączniki dołączone do wniosku:</w:t>
      </w:r>
    </w:p>
    <w:p w14:paraId="5DE005A8" w14:textId="77777777" w:rsidR="00AE5579" w:rsidRDefault="00AE5579" w:rsidP="00AE5579">
      <w:pPr>
        <w:pStyle w:val="Akapitzlist"/>
        <w:numPr>
          <w:ilvl w:val="0"/>
          <w:numId w:val="2"/>
        </w:numPr>
      </w:pPr>
      <w:r>
        <w:t>.............................................................................................................................................</w:t>
      </w:r>
    </w:p>
    <w:p w14:paraId="7645F8C3" w14:textId="77777777" w:rsidR="00AE5579" w:rsidRDefault="00AE5579" w:rsidP="00AE5579">
      <w:pPr>
        <w:pStyle w:val="Akapitzlist"/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………………………………………………………………………………………………………………………………………….</w:t>
      </w:r>
    </w:p>
    <w:p w14:paraId="4968F828" w14:textId="77777777" w:rsidR="008817A2" w:rsidRDefault="008817A2" w:rsidP="00AE5579">
      <w:pPr>
        <w:rPr>
          <w:b/>
        </w:rPr>
      </w:pPr>
    </w:p>
    <w:p w14:paraId="6A5A9D97" w14:textId="77777777" w:rsidR="008817A2" w:rsidRDefault="008817A2" w:rsidP="00AE5579">
      <w:pPr>
        <w:rPr>
          <w:b/>
        </w:rPr>
      </w:pPr>
    </w:p>
    <w:p w14:paraId="4A7C188D" w14:textId="77777777" w:rsidR="008817A2" w:rsidRDefault="008817A2" w:rsidP="00AE5579">
      <w:pPr>
        <w:rPr>
          <w:b/>
        </w:rPr>
      </w:pPr>
    </w:p>
    <w:p w14:paraId="75653EE8" w14:textId="315CA6E9" w:rsidR="00AE5579" w:rsidRPr="00E622B5" w:rsidRDefault="00AE5579" w:rsidP="008817A2">
      <w:pPr>
        <w:spacing w:after="120"/>
        <w:rPr>
          <w:b/>
        </w:rPr>
      </w:pPr>
      <w:r>
        <w:rPr>
          <w:b/>
        </w:rPr>
        <w:lastRenderedPageBreak/>
        <w:t xml:space="preserve">6. </w:t>
      </w:r>
      <w:r w:rsidRPr="00E622B5">
        <w:rPr>
          <w:b/>
        </w:rPr>
        <w:t>OŚWIADCZENIE</w:t>
      </w:r>
    </w:p>
    <w:p w14:paraId="482B440A" w14:textId="556332E5" w:rsidR="00AE5579" w:rsidRPr="009C74F9" w:rsidRDefault="00AE5579" w:rsidP="00AE557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9C74F9">
        <w:rPr>
          <w:rFonts w:cs="ArialMT"/>
          <w:b/>
          <w:color w:val="000000"/>
        </w:rPr>
        <w:t>1.</w:t>
      </w:r>
      <w:r w:rsidRPr="009C74F9">
        <w:rPr>
          <w:rFonts w:cs="ArialMT"/>
          <w:color w:val="000000"/>
        </w:rPr>
        <w:t xml:space="preserve">Podejmuję zatrudnienie lub inną pracę zarobkową </w:t>
      </w:r>
      <w:r w:rsidR="00137665">
        <w:rPr>
          <w:rFonts w:cs="ArialMT"/>
          <w:color w:val="000000"/>
        </w:rPr>
        <w:t xml:space="preserve">z własnej inicjatywy </w:t>
      </w:r>
      <w:r w:rsidRPr="009C74F9">
        <w:rPr>
          <w:rFonts w:cs="ArialMT"/>
          <w:color w:val="000000"/>
        </w:rPr>
        <w:t>u pracodawcy, u którego nie byłem(</w:t>
      </w:r>
      <w:proofErr w:type="spellStart"/>
      <w:r w:rsidRPr="009C74F9">
        <w:rPr>
          <w:rFonts w:cs="ArialMT"/>
          <w:color w:val="000000"/>
        </w:rPr>
        <w:t>am</w:t>
      </w:r>
      <w:proofErr w:type="spellEnd"/>
      <w:r w:rsidRPr="009C74F9">
        <w:rPr>
          <w:rFonts w:cs="ArialMT"/>
          <w:color w:val="000000"/>
        </w:rPr>
        <w:t>) zatrudniony(a), ani nie wykonywałem(</w:t>
      </w:r>
      <w:proofErr w:type="spellStart"/>
      <w:r w:rsidRPr="009C74F9">
        <w:rPr>
          <w:rFonts w:cs="ArialMT"/>
          <w:color w:val="000000"/>
        </w:rPr>
        <w:t>am</w:t>
      </w:r>
      <w:proofErr w:type="spellEnd"/>
      <w:r w:rsidRPr="009C74F9">
        <w:rPr>
          <w:rFonts w:cs="ArialMT"/>
          <w:color w:val="000000"/>
        </w:rPr>
        <w:t>) innej pracy zarobkowej bezpośrednio przed zarejestrowaniem się jako bezrobotny(a).</w:t>
      </w:r>
    </w:p>
    <w:p w14:paraId="3EDE13EB" w14:textId="3EBB4C36" w:rsidR="00AE5579" w:rsidRPr="009C74F9" w:rsidRDefault="00D6300B" w:rsidP="00AE557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 xml:space="preserve">2. Podejmuję działalność </w:t>
      </w:r>
      <w:r w:rsidR="0080695A">
        <w:rPr>
          <w:rFonts w:cs="ArialMT"/>
          <w:color w:val="000000"/>
        </w:rPr>
        <w:t>gospodarczą</w:t>
      </w:r>
      <w:r>
        <w:rPr>
          <w:rFonts w:cs="ArialMT"/>
          <w:color w:val="000000"/>
        </w:rPr>
        <w:t xml:space="preserve"> z własnej inicjatywy.</w:t>
      </w:r>
    </w:p>
    <w:p w14:paraId="68AEE181" w14:textId="15C6C63F" w:rsidR="00AE5579" w:rsidRPr="009C74F9" w:rsidRDefault="00AE5579" w:rsidP="008817A2">
      <w:pPr>
        <w:autoSpaceDE w:val="0"/>
        <w:autoSpaceDN w:val="0"/>
        <w:adjustRightInd w:val="0"/>
        <w:spacing w:after="240" w:line="240" w:lineRule="auto"/>
        <w:jc w:val="both"/>
        <w:rPr>
          <w:rFonts w:cs="ArialMT"/>
          <w:color w:val="000000"/>
        </w:rPr>
      </w:pPr>
      <w:r w:rsidRPr="009C74F9">
        <w:rPr>
          <w:rFonts w:cs="ArialMT"/>
          <w:b/>
          <w:color w:val="000000"/>
        </w:rPr>
        <w:t>2</w:t>
      </w:r>
      <w:r w:rsidRPr="009C74F9">
        <w:rPr>
          <w:rFonts w:cs="ArialMT"/>
          <w:color w:val="000000"/>
        </w:rPr>
        <w:t>.Zostałem(</w:t>
      </w:r>
      <w:proofErr w:type="spellStart"/>
      <w:r w:rsidRPr="009C74F9">
        <w:rPr>
          <w:rFonts w:cs="ArialMT"/>
          <w:color w:val="000000"/>
        </w:rPr>
        <w:t>am</w:t>
      </w:r>
      <w:proofErr w:type="spellEnd"/>
      <w:r w:rsidRPr="009C74F9">
        <w:rPr>
          <w:rFonts w:cs="ArialMT"/>
          <w:color w:val="000000"/>
        </w:rPr>
        <w:t>) pouczony(a), że dodatek aktywizacyjny przysługuje pod warunkiem zachowania ciągłości zatrudnienia lub wykonywania innej pracy zarobkowej. Zobowiązuję się powiadomić Urząd w ciągu 7 dni o ustaniu zatrudnienia lub wykonywania innej pracy zarobkowej, o przerwie w świadczeniu pracy, która obejmuje dni robocze</w:t>
      </w:r>
      <w:r w:rsidR="00D6300B">
        <w:rPr>
          <w:rFonts w:cs="ArialMT"/>
          <w:color w:val="000000"/>
        </w:rPr>
        <w:t xml:space="preserve">, </w:t>
      </w:r>
      <w:r w:rsidRPr="009C74F9">
        <w:rPr>
          <w:rFonts w:cs="ArialMT"/>
          <w:color w:val="000000"/>
        </w:rPr>
        <w:t>urlopie bezpłatnym udzielonym przez pracodawcę</w:t>
      </w:r>
      <w:r w:rsidR="00D6300B">
        <w:rPr>
          <w:rFonts w:cs="ArialMT"/>
          <w:color w:val="000000"/>
        </w:rPr>
        <w:t xml:space="preserve">, nieobecności nieusprawiedliwionej oraz o zawieszeniu wykonywania działalności gospodarczej. </w:t>
      </w:r>
      <w:r w:rsidRPr="009C74F9">
        <w:rPr>
          <w:rFonts w:cs="ArialMT"/>
          <w:color w:val="000000"/>
        </w:rPr>
        <w:t>Dodatek aktywizacyjny wypłacony za okres po ustaniu zatrudnienia, wykonywania innej pracy zarobkowej oraz za okres przebywania na urlopie bezpłatnym</w:t>
      </w:r>
      <w:r w:rsidR="00D6300B">
        <w:rPr>
          <w:rFonts w:cs="ArialMT"/>
          <w:color w:val="000000"/>
        </w:rPr>
        <w:t>, nieobecności nieusprawiedliwionej oraz zawieszenia działalności gospodarczej</w:t>
      </w:r>
      <w:r w:rsidRPr="009C74F9">
        <w:rPr>
          <w:rFonts w:cs="ArialMT"/>
          <w:color w:val="000000"/>
        </w:rPr>
        <w:t xml:space="preserve"> stanowi nienależnie pobrane świadczenie i podlega zwrotowi zgodnie z art. </w:t>
      </w:r>
      <w:r w:rsidR="00C82CB6">
        <w:rPr>
          <w:rFonts w:cs="ArialMT"/>
          <w:color w:val="000000"/>
        </w:rPr>
        <w:t>246</w:t>
      </w:r>
      <w:r w:rsidRPr="009C74F9">
        <w:rPr>
          <w:rFonts w:cs="ArialMT"/>
          <w:color w:val="000000"/>
        </w:rPr>
        <w:t xml:space="preserve"> ust. 1 </w:t>
      </w:r>
      <w:r w:rsidR="00C82CB6">
        <w:rPr>
          <w:rFonts w:cs="ArialMT"/>
          <w:color w:val="000000"/>
        </w:rPr>
        <w:t>i 2</w:t>
      </w:r>
      <w:r w:rsidRPr="009C74F9">
        <w:rPr>
          <w:rFonts w:cs="ArialMT"/>
          <w:color w:val="000000"/>
        </w:rPr>
        <w:t xml:space="preserve"> ustawy o </w:t>
      </w:r>
      <w:r w:rsidR="00C82CB6">
        <w:rPr>
          <w:rFonts w:cs="ArialMT"/>
          <w:color w:val="000000"/>
        </w:rPr>
        <w:t>rynku pracy i służbach zatrudnienia.</w:t>
      </w:r>
    </w:p>
    <w:p w14:paraId="6D67F866" w14:textId="77777777" w:rsidR="00AE5579" w:rsidRPr="009C74F9" w:rsidRDefault="00AE5579" w:rsidP="00AE5579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9C74F9">
        <w:rPr>
          <w:rFonts w:cs="ArialMT"/>
          <w:color w:val="000000"/>
        </w:rPr>
        <w:t>Oświadczam, że zostałem(</w:t>
      </w:r>
      <w:proofErr w:type="spellStart"/>
      <w:r w:rsidRPr="009C74F9">
        <w:rPr>
          <w:rFonts w:cs="ArialMT"/>
          <w:color w:val="000000"/>
        </w:rPr>
        <w:t>am</w:t>
      </w:r>
      <w:proofErr w:type="spellEnd"/>
      <w:r w:rsidRPr="009C74F9">
        <w:rPr>
          <w:rFonts w:cs="ArialMT"/>
          <w:color w:val="000000"/>
        </w:rPr>
        <w:t>) pouczony(a), że za złożenie oświadczenia niezgodnego z prawdą lub zatajenie prawdy, grozi kara pozbawienia wolności do lat 3 na podstawie art. 233 ustawy z dnia 6 czerwca 1997r. Kodeks karny.</w:t>
      </w:r>
    </w:p>
    <w:p w14:paraId="48B15737" w14:textId="77777777" w:rsidR="00AE5579" w:rsidRPr="009C74F9" w:rsidRDefault="00AE5579" w:rsidP="00AE557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19"/>
          <w:szCs w:val="19"/>
        </w:rPr>
      </w:pPr>
    </w:p>
    <w:p w14:paraId="566BC40D" w14:textId="77777777" w:rsidR="00AE5579" w:rsidRPr="009C74F9" w:rsidRDefault="00AE5579" w:rsidP="00AE557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14"/>
          <w:szCs w:val="14"/>
        </w:rPr>
      </w:pPr>
    </w:p>
    <w:p w14:paraId="7F4D1636" w14:textId="77777777" w:rsidR="00AE5579" w:rsidRPr="009C74F9" w:rsidRDefault="00AE5579" w:rsidP="00AE557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9C74F9">
        <w:rPr>
          <w:rFonts w:cs="ArialMT"/>
          <w:color w:val="000000"/>
          <w:sz w:val="20"/>
          <w:szCs w:val="20"/>
        </w:rPr>
        <w:t xml:space="preserve">                            ...........................................         ……………………………………………….                  </w:t>
      </w:r>
    </w:p>
    <w:p w14:paraId="4B5A209C" w14:textId="77777777" w:rsidR="00AE5579" w:rsidRPr="009C74F9" w:rsidRDefault="00AE5579" w:rsidP="00AE557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14"/>
          <w:szCs w:val="14"/>
        </w:rPr>
      </w:pPr>
      <w:r w:rsidRPr="009C74F9">
        <w:rPr>
          <w:rFonts w:cs="ArialMT"/>
          <w:color w:val="000000"/>
          <w:sz w:val="14"/>
          <w:szCs w:val="14"/>
        </w:rPr>
        <w:t xml:space="preserve">                                           Data złożenia oświadczenia                                                    Podpis</w:t>
      </w:r>
    </w:p>
    <w:p w14:paraId="5BA1D869" w14:textId="77777777" w:rsidR="00AE5579" w:rsidRPr="009C74F9" w:rsidRDefault="00AE5579" w:rsidP="00C82CB6">
      <w:pPr>
        <w:pStyle w:val="Akapitzlist"/>
        <w:ind w:left="567"/>
        <w:jc w:val="both"/>
      </w:pPr>
    </w:p>
    <w:p w14:paraId="6AF828E1" w14:textId="77777777" w:rsidR="00AE5579" w:rsidRPr="009C74F9" w:rsidRDefault="00AE5579" w:rsidP="007C3730">
      <w:pPr>
        <w:spacing w:after="0"/>
        <w:rPr>
          <w:b/>
        </w:rPr>
      </w:pPr>
      <w:r w:rsidRPr="009C74F9">
        <w:rPr>
          <w:b/>
        </w:rPr>
        <w:t>7.DODATKOWE INFORMACJE</w:t>
      </w:r>
    </w:p>
    <w:p w14:paraId="2FCEF1D4" w14:textId="153D6027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Bezrobotnemu posiadającemu prawo do zasiłku przysługuje dodatek aktywizacyjny.</w:t>
      </w:r>
    </w:p>
    <w:p w14:paraId="6B14583D" w14:textId="4DB59806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Dodatek aktywizacyjny przysługuje w wysokości 50 % zasiłku, o którym mowa w art. 224 ust. 1, przez połowę okresu, w jakim przysługiwałby bezrobotnemu zasiłek.</w:t>
      </w:r>
    </w:p>
    <w:p w14:paraId="068A024B" w14:textId="77777777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 xml:space="preserve"> Starosta przyznaje dodatek aktywizacyjny </w:t>
      </w:r>
      <w:r w:rsidRPr="00C82CB6">
        <w:rPr>
          <w:rFonts w:cs="ArialMT"/>
          <w:b/>
          <w:bCs/>
          <w:color w:val="000000"/>
          <w:sz w:val="24"/>
          <w:szCs w:val="24"/>
        </w:rPr>
        <w:t>od dnia złożenia wniosku</w:t>
      </w:r>
      <w:r w:rsidRPr="00C82CB6">
        <w:rPr>
          <w:rFonts w:cs="ArialMT"/>
          <w:color w:val="000000"/>
          <w:sz w:val="24"/>
          <w:szCs w:val="24"/>
        </w:rPr>
        <w:t xml:space="preserve"> po udokumentowaniu podjęcia zatrudnienia lub wykonywania innej pracy zarobkowej albo prowadzenia działalności gospodarczej.</w:t>
      </w:r>
    </w:p>
    <w:p w14:paraId="0C38D4E6" w14:textId="1AB1D79F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 xml:space="preserve">Dodatek aktywizacyjny jest przyznawany bezrobotnemu, który z własnej inicjatywy rozpoczął działalność gospodarczą, zgodnie z warunkami dopuszczalności pomocy de </w:t>
      </w:r>
      <w:proofErr w:type="spellStart"/>
      <w:r w:rsidRPr="00C82CB6">
        <w:rPr>
          <w:rFonts w:cs="ArialMT"/>
          <w:color w:val="000000"/>
          <w:sz w:val="24"/>
          <w:szCs w:val="24"/>
        </w:rPr>
        <w:t>minimis</w:t>
      </w:r>
      <w:proofErr w:type="spellEnd"/>
      <w:r w:rsidRPr="00C82CB6">
        <w:rPr>
          <w:rFonts w:cs="ArialMT"/>
          <w:color w:val="000000"/>
          <w:sz w:val="24"/>
          <w:szCs w:val="24"/>
        </w:rPr>
        <w:t>.</w:t>
      </w:r>
    </w:p>
    <w:p w14:paraId="7B4C2D28" w14:textId="77777777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 Dodatek aktywizacyjny nie przysługuje w przypadku:</w:t>
      </w:r>
    </w:p>
    <w:p w14:paraId="60E82752" w14:textId="66ADF12B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1) podjęcia przez bezrobotnego z własnej inicjatywy:</w:t>
      </w:r>
    </w:p>
    <w:p w14:paraId="470AF44D" w14:textId="26E476FD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a) zatrudnienia lub innej pracy zarobkowej u pracodawcy, który był jego ostatnim pracodawcą, lub dla którego ostatnio wykonywał inną pracę zarobkową przed zarejestrowaniem jako bezrobotny,</w:t>
      </w:r>
    </w:p>
    <w:p w14:paraId="7AF62E0D" w14:textId="42506857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b) pracy za granicą Rzeczypospolitej Polskiej u pracodawcy zagranicznego;</w:t>
      </w:r>
    </w:p>
    <w:p w14:paraId="43C4C98A" w14:textId="4E6F2520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2) przebywania na urlopie bezpłatnym;</w:t>
      </w:r>
    </w:p>
    <w:p w14:paraId="63F52DC7" w14:textId="4C47742A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3) nieobecności nieusprawiedliwionej;</w:t>
      </w:r>
    </w:p>
    <w:p w14:paraId="5FC27BCC" w14:textId="7752ABFF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4) podjęcia działalności gospodarczej w wyniku otrzymania dofinansowania podjęcia działalności gospodarczej lub innych środków publicznych;</w:t>
      </w:r>
    </w:p>
    <w:p w14:paraId="78FE040B" w14:textId="60E50E07" w:rsidR="00C82CB6" w:rsidRPr="00C82CB6" w:rsidRDefault="00C82CB6" w:rsidP="0075643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5) podjęcia pracy w spółdzielni socjalnej w wyniku otrzymania środków na założenie lub przystąpienie do spółdzielni socjalnej, o których mowa w art. 161;</w:t>
      </w:r>
    </w:p>
    <w:p w14:paraId="217E1C1F" w14:textId="22B6138A" w:rsidR="00C82CB6" w:rsidRPr="00C82CB6" w:rsidRDefault="00C82CB6" w:rsidP="00E33FB8">
      <w:pPr>
        <w:autoSpaceDE w:val="0"/>
        <w:autoSpaceDN w:val="0"/>
        <w:adjustRightInd w:val="0"/>
        <w:spacing w:after="120" w:line="240" w:lineRule="auto"/>
        <w:jc w:val="both"/>
        <w:rPr>
          <w:rFonts w:cs="ArialMT"/>
          <w:color w:val="000000"/>
          <w:sz w:val="24"/>
          <w:szCs w:val="24"/>
        </w:rPr>
      </w:pPr>
      <w:r w:rsidRPr="00C82CB6">
        <w:rPr>
          <w:rFonts w:cs="ArialMT"/>
          <w:color w:val="000000"/>
          <w:sz w:val="24"/>
          <w:szCs w:val="24"/>
        </w:rPr>
        <w:t>6) zgłoszonego do CEIDG zawieszenia wykonywania działalności gospodarczej.</w:t>
      </w:r>
    </w:p>
    <w:p w14:paraId="5CE33036" w14:textId="26DFC708" w:rsidR="00C82CB6" w:rsidRPr="00E33FB8" w:rsidRDefault="007C3730" w:rsidP="00E33FB8">
      <w:pPr>
        <w:autoSpaceDE w:val="0"/>
        <w:autoSpaceDN w:val="0"/>
        <w:adjustRightInd w:val="0"/>
        <w:spacing w:after="120" w:line="240" w:lineRule="auto"/>
        <w:jc w:val="both"/>
        <w:rPr>
          <w:rFonts w:cs="ArialMT"/>
          <w:i/>
          <w:iCs/>
          <w:color w:val="000000"/>
          <w:sz w:val="24"/>
          <w:szCs w:val="24"/>
        </w:rPr>
      </w:pPr>
      <w:r w:rsidRPr="00E33FB8">
        <w:rPr>
          <w:rFonts w:cs="ArialMT"/>
          <w:i/>
          <w:iCs/>
          <w:color w:val="000000"/>
          <w:sz w:val="24"/>
          <w:szCs w:val="24"/>
        </w:rPr>
        <w:t>Osoby pobierające dodatek aktywizacyjny powinny poinformować o tym fakcie pracodawcę, aby uniknąć dopłaty podatku przy rozliczeniu rocznym.</w:t>
      </w:r>
    </w:p>
    <w:p w14:paraId="38511B94" w14:textId="7357A05C" w:rsidR="007C3730" w:rsidRPr="008817A2" w:rsidRDefault="007C3730" w:rsidP="0080695A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sz w:val="20"/>
          <w:szCs w:val="20"/>
        </w:rPr>
      </w:pPr>
    </w:p>
    <w:p w14:paraId="6349FA6C" w14:textId="01BB1A13" w:rsidR="00AE5579" w:rsidRDefault="009E0A9F" w:rsidP="00EB47EE">
      <w:pPr>
        <w:jc w:val="both"/>
        <w:rPr>
          <w:rFonts w:cs="ArialMT"/>
          <w:color w:val="000000"/>
        </w:rPr>
      </w:pPr>
      <w:r>
        <w:rPr>
          <w:rFonts w:cs="ArialMT"/>
          <w:color w:val="000000"/>
        </w:rPr>
        <w:t>EIŚ-1</w:t>
      </w:r>
    </w:p>
    <w:sectPr w:rsidR="00AE5579" w:rsidSect="00EB47EE">
      <w:headerReference w:type="first" r:id="rId7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356B" w14:textId="77777777" w:rsidR="008653B7" w:rsidRDefault="008653B7" w:rsidP="00AE5579">
      <w:pPr>
        <w:spacing w:after="0" w:line="240" w:lineRule="auto"/>
      </w:pPr>
      <w:r>
        <w:separator/>
      </w:r>
    </w:p>
  </w:endnote>
  <w:endnote w:type="continuationSeparator" w:id="0">
    <w:p w14:paraId="027921AD" w14:textId="77777777" w:rsidR="008653B7" w:rsidRDefault="008653B7" w:rsidP="00AE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21E7" w14:textId="77777777" w:rsidR="008653B7" w:rsidRDefault="008653B7" w:rsidP="00AE5579">
      <w:pPr>
        <w:spacing w:after="0" w:line="240" w:lineRule="auto"/>
      </w:pPr>
      <w:r>
        <w:separator/>
      </w:r>
    </w:p>
  </w:footnote>
  <w:footnote w:type="continuationSeparator" w:id="0">
    <w:p w14:paraId="1640C6DC" w14:textId="77777777" w:rsidR="008653B7" w:rsidRDefault="008653B7" w:rsidP="00AE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5314"/>
      <w:gridCol w:w="1806"/>
    </w:tblGrid>
    <w:tr w:rsidR="00AE5579" w:rsidRPr="00AE592C" w14:paraId="6E714953" w14:textId="77777777" w:rsidTr="0095116D">
      <w:tc>
        <w:tcPr>
          <w:tcW w:w="2152" w:type="dxa"/>
          <w:tcBorders>
            <w:bottom w:val="nil"/>
          </w:tcBorders>
        </w:tcPr>
        <w:p w14:paraId="1DB376EC" w14:textId="77777777" w:rsidR="00AE5579" w:rsidRPr="00AE592C" w:rsidRDefault="00AE5579" w:rsidP="0095116D">
          <w:pPr>
            <w:pStyle w:val="Nagwek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34297A67" wp14:editId="364998A3">
                <wp:extent cx="1228725" cy="741555"/>
                <wp:effectExtent l="0" t="0" r="9525" b="1905"/>
                <wp:docPr id="7" name="Obraz 7" descr="Logotyp Powiatowy Urząd Pracy w Inowrocławiu" title="Logotyp Powiatowy Urząd Pracy w Inowrocła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Powiatowy Urząd Pracy w Inowrocławiu" title="Logotyp Powiatowy Urząd Pracy w Inowrocławi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7" w:type="dxa"/>
          <w:tcBorders>
            <w:bottom w:val="nil"/>
          </w:tcBorders>
        </w:tcPr>
        <w:p w14:paraId="08E60924" w14:textId="77777777" w:rsidR="00AE5579" w:rsidRPr="00274644" w:rsidRDefault="00AE5579" w:rsidP="0095116D">
          <w:pPr>
            <w:pStyle w:val="Nagwek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74644">
            <w:rPr>
              <w:rFonts w:ascii="Arial" w:hAnsi="Arial" w:cs="Arial"/>
              <w:b/>
              <w:sz w:val="24"/>
              <w:szCs w:val="24"/>
            </w:rPr>
            <w:t>POWIATOWY URZĄD PRACY</w:t>
          </w:r>
          <w:r w:rsidRPr="00274644">
            <w:rPr>
              <w:rFonts w:ascii="Arial" w:hAnsi="Arial" w:cs="Arial"/>
              <w:b/>
              <w:sz w:val="24"/>
              <w:szCs w:val="24"/>
            </w:rPr>
            <w:br/>
            <w:t>W INOWROCŁAWIU</w:t>
          </w:r>
        </w:p>
        <w:p w14:paraId="7BF94F8A" w14:textId="77777777" w:rsidR="00AE5579" w:rsidRPr="00AE592C" w:rsidRDefault="00AE5579" w:rsidP="0095116D">
          <w:pPr>
            <w:pStyle w:val="Nagwek"/>
            <w:jc w:val="center"/>
            <w:rPr>
              <w:rFonts w:ascii="Arial" w:hAnsi="Arial" w:cs="Arial"/>
              <w:b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4071692D" wp14:editId="59DCB385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86994</wp:posOffset>
                    </wp:positionV>
                    <wp:extent cx="3253740" cy="0"/>
                    <wp:effectExtent l="0" t="0" r="22860" b="1905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5374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DAD061" id="Łącznik prostoliniow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35pt,6.85pt" to="257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">
                    <o:lock v:ext="edit" shapetype="f"/>
                  </v:line>
                </w:pict>
              </mc:Fallback>
            </mc:AlternateContent>
          </w:r>
        </w:p>
        <w:p w14:paraId="266D5A72" w14:textId="77777777" w:rsidR="00AE5579" w:rsidRPr="00AE592C" w:rsidRDefault="00AE5579" w:rsidP="0095116D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274644">
            <w:rPr>
              <w:rFonts w:ascii="Arial" w:hAnsi="Arial" w:cs="Arial"/>
              <w:sz w:val="18"/>
            </w:rPr>
            <w:t>ul. Mątewska 17, 88-100 Inowrocław</w:t>
          </w:r>
          <w:r w:rsidRPr="00274644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274644">
            <w:rPr>
              <w:rFonts w:ascii="Arial" w:hAnsi="Arial" w:cs="Arial"/>
              <w:sz w:val="18"/>
            </w:rPr>
            <w:br/>
            <w:t>kancelaria@pupinowroclaw.pl ♦ www.inowroclaw.praca.gov.pl</w:t>
          </w:r>
          <w:r w:rsidRPr="00AE592C">
            <w:rPr>
              <w:rFonts w:ascii="Arial" w:hAnsi="Arial" w:cs="Arial"/>
              <w:sz w:val="18"/>
            </w:rPr>
            <w:br/>
          </w:r>
        </w:p>
      </w:tc>
      <w:tc>
        <w:tcPr>
          <w:tcW w:w="1809" w:type="dxa"/>
          <w:tcBorders>
            <w:bottom w:val="nil"/>
          </w:tcBorders>
        </w:tcPr>
        <w:p w14:paraId="4C337DE3" w14:textId="77777777" w:rsidR="00AE5579" w:rsidRPr="00AE592C" w:rsidRDefault="00AE5579" w:rsidP="0095116D">
          <w:pPr>
            <w:pStyle w:val="Nagwek"/>
            <w:jc w:val="right"/>
            <w:rPr>
              <w:rFonts w:ascii="Arial" w:hAnsi="Arial" w:cs="Arial"/>
              <w:b/>
              <w:szCs w:val="24"/>
            </w:rPr>
          </w:pPr>
          <w:r>
            <w:rPr>
              <w:b/>
              <w:noProof/>
            </w:rPr>
            <w:drawing>
              <wp:inline distT="0" distB="0" distL="0" distR="0" wp14:anchorId="02DFDCCC" wp14:editId="61262BAA">
                <wp:extent cx="683759" cy="742189"/>
                <wp:effectExtent l="0" t="0" r="2540" b="1270"/>
                <wp:docPr id="3" name="Obraz 3" descr="Logotyp Herb Powiat Inowrocławski" title="Logotyp Herb Powiat Inowrocław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typ Herb Powiat Inowrocławski" title="Logotyp Herb Powiat Inowrocławski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E5579" w:rsidRPr="00AE592C" w14:paraId="09094A3E" w14:textId="77777777" w:rsidTr="0095116D">
      <w:tc>
        <w:tcPr>
          <w:tcW w:w="9288" w:type="dxa"/>
          <w:gridSpan w:val="3"/>
          <w:tcBorders>
            <w:bottom w:val="nil"/>
          </w:tcBorders>
        </w:tcPr>
        <w:p w14:paraId="0B16E985" w14:textId="77777777" w:rsidR="00AE5579" w:rsidRPr="00AE592C" w:rsidRDefault="00AE5579" w:rsidP="0095116D">
          <w:pPr>
            <w:pStyle w:val="Nagwek"/>
            <w:jc w:val="right"/>
            <w:rPr>
              <w:b/>
              <w:bCs/>
              <w:noProof/>
              <w:sz w:val="12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10660363" wp14:editId="349CA34A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66674</wp:posOffset>
                    </wp:positionV>
                    <wp:extent cx="5753100" cy="0"/>
                    <wp:effectExtent l="0" t="0" r="19050" b="19050"/>
                    <wp:wrapNone/>
                    <wp:docPr id="5" name="Łącznik prostoliniowy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0066365" id="Łącznik prostoliniow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5.25pt" to="453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">
                    <o:lock v:ext="edit" shapetype="f"/>
                  </v:line>
                </w:pict>
              </mc:Fallback>
            </mc:AlternateContent>
          </w:r>
        </w:p>
      </w:tc>
    </w:tr>
  </w:tbl>
  <w:p w14:paraId="4471E578" w14:textId="77777777" w:rsidR="00AE5579" w:rsidRDefault="00AE55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0B8"/>
    <w:multiLevelType w:val="multilevel"/>
    <w:tmpl w:val="D3D66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9DA4585"/>
    <w:multiLevelType w:val="multilevel"/>
    <w:tmpl w:val="9D4E26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BC96998"/>
    <w:multiLevelType w:val="hybridMultilevel"/>
    <w:tmpl w:val="79A89AB8"/>
    <w:lvl w:ilvl="0" w:tplc="9F0AB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22954">
    <w:abstractNumId w:val="0"/>
  </w:num>
  <w:num w:numId="2" w16cid:durableId="1246496234">
    <w:abstractNumId w:val="2"/>
  </w:num>
  <w:num w:numId="3" w16cid:durableId="104945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579"/>
    <w:rsid w:val="000F45C1"/>
    <w:rsid w:val="00137665"/>
    <w:rsid w:val="0017727C"/>
    <w:rsid w:val="00220069"/>
    <w:rsid w:val="002A062A"/>
    <w:rsid w:val="002F0095"/>
    <w:rsid w:val="003217D0"/>
    <w:rsid w:val="003D3CF4"/>
    <w:rsid w:val="00405C1D"/>
    <w:rsid w:val="0043453B"/>
    <w:rsid w:val="00435559"/>
    <w:rsid w:val="005B5A45"/>
    <w:rsid w:val="0075643D"/>
    <w:rsid w:val="007C3730"/>
    <w:rsid w:val="0080695A"/>
    <w:rsid w:val="008653B7"/>
    <w:rsid w:val="00867FCF"/>
    <w:rsid w:val="008732AA"/>
    <w:rsid w:val="008817A2"/>
    <w:rsid w:val="008C3B26"/>
    <w:rsid w:val="0098218A"/>
    <w:rsid w:val="00990E34"/>
    <w:rsid w:val="009E0A9F"/>
    <w:rsid w:val="00A02EE1"/>
    <w:rsid w:val="00AE5579"/>
    <w:rsid w:val="00B0170E"/>
    <w:rsid w:val="00B043A2"/>
    <w:rsid w:val="00B16194"/>
    <w:rsid w:val="00B623C2"/>
    <w:rsid w:val="00BE1173"/>
    <w:rsid w:val="00BE56A3"/>
    <w:rsid w:val="00C42210"/>
    <w:rsid w:val="00C51D40"/>
    <w:rsid w:val="00C82CB6"/>
    <w:rsid w:val="00C9275E"/>
    <w:rsid w:val="00CD7E44"/>
    <w:rsid w:val="00CE4F84"/>
    <w:rsid w:val="00D6300B"/>
    <w:rsid w:val="00E30D07"/>
    <w:rsid w:val="00E33FB8"/>
    <w:rsid w:val="00E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4AA72"/>
  <w15:docId w15:val="{E677142D-193F-40DC-B1F3-D0154AF9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57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0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2F00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5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57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579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579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E55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1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1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5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4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5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Agnieszka Świątkowska</cp:lastModifiedBy>
  <cp:revision>13</cp:revision>
  <dcterms:created xsi:type="dcterms:W3CDTF">2022-09-29T05:50:00Z</dcterms:created>
  <dcterms:modified xsi:type="dcterms:W3CDTF">2025-12-10T12:37:00Z</dcterms:modified>
</cp:coreProperties>
</file>