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06C6F" w14:textId="77777777" w:rsidR="00536C10" w:rsidRDefault="00536C10">
      <w:pPr>
        <w:suppressAutoHyphens w:val="0"/>
        <w:jc w:val="center"/>
        <w:rPr>
          <w:rFonts w:ascii="Calibri" w:hAnsi="Calibri"/>
          <w:b/>
          <w:bCs/>
          <w:sz w:val="24"/>
          <w:szCs w:val="24"/>
          <w:lang w:eastAsia="pl-PL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t>I N F O R M A C J A</w:t>
      </w:r>
    </w:p>
    <w:p w14:paraId="1477C53A" w14:textId="26641BC7" w:rsidR="00536C10" w:rsidRDefault="00536C10" w:rsidP="0083540C">
      <w:pPr>
        <w:suppressAutoHyphens w:val="0"/>
        <w:jc w:val="center"/>
        <w:rPr>
          <w:rFonts w:ascii="Calibri" w:hAnsi="Calibri"/>
          <w:b/>
          <w:bCs/>
          <w:sz w:val="24"/>
          <w:szCs w:val="24"/>
          <w:lang w:eastAsia="pl-PL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t xml:space="preserve">dla pracodawców dotycząca organizowania i finansowania prac interwencyjnych         </w:t>
      </w:r>
    </w:p>
    <w:p w14:paraId="51D609A0" w14:textId="77777777" w:rsidR="00536C10" w:rsidRDefault="00536C10">
      <w:pPr>
        <w:suppressAutoHyphens w:val="0"/>
        <w:jc w:val="center"/>
        <w:rPr>
          <w:rFonts w:ascii="Calibri" w:eastAsia="Calibri" w:hAnsi="Calibri" w:cs="font1296"/>
          <w:b/>
          <w:sz w:val="10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t xml:space="preserve">                                             </w:t>
      </w:r>
    </w:p>
    <w:p w14:paraId="1B3C2AE0" w14:textId="77777777" w:rsidR="00536C10" w:rsidRDefault="00536C10">
      <w:pPr>
        <w:suppressAutoHyphens w:val="0"/>
        <w:ind w:left="284"/>
        <w:contextualSpacing/>
        <w:jc w:val="both"/>
        <w:rPr>
          <w:rFonts w:ascii="Calibri" w:eastAsia="Calibri" w:hAnsi="Calibri" w:cs="font1296"/>
          <w:b/>
          <w:sz w:val="10"/>
        </w:rPr>
      </w:pPr>
    </w:p>
    <w:p w14:paraId="6E458E7E" w14:textId="77777777" w:rsidR="00536C10" w:rsidRDefault="00536C10">
      <w:pPr>
        <w:suppressAutoHyphens w:val="0"/>
        <w:jc w:val="both"/>
        <w:rPr>
          <w:rFonts w:ascii="Calibri" w:eastAsia="Calibri" w:hAnsi="Calibri" w:cs="font1296"/>
        </w:rPr>
      </w:pPr>
      <w:r>
        <w:rPr>
          <w:rFonts w:ascii="Calibri" w:eastAsia="Calibri" w:hAnsi="Calibri" w:cs="font1296"/>
          <w:b/>
        </w:rPr>
        <w:t>PRACE INTERWENCYJNE</w:t>
      </w:r>
      <w:r>
        <w:rPr>
          <w:rFonts w:ascii="Calibri" w:eastAsia="Calibri" w:hAnsi="Calibri" w:cs="font1296"/>
        </w:rPr>
        <w:t xml:space="preserve"> oznaczają zatrudnienie bezrobotnego przez pracodawcę z częściowym dofinansowaniem (refundacją) pracodawcy wynagrodzenia przez urząd pracy. Celem jest wsparcie osób bezrobotnych.</w:t>
      </w:r>
    </w:p>
    <w:p w14:paraId="102837FD" w14:textId="77777777" w:rsidR="00B4025A" w:rsidRPr="00B4025A" w:rsidRDefault="00B4025A">
      <w:pPr>
        <w:suppressAutoHyphens w:val="0"/>
        <w:jc w:val="both"/>
        <w:rPr>
          <w:rFonts w:ascii="Calibri" w:eastAsia="Calibri" w:hAnsi="Calibri" w:cs="font1296"/>
          <w:sz w:val="14"/>
          <w:szCs w:val="14"/>
        </w:rPr>
      </w:pPr>
    </w:p>
    <w:p w14:paraId="7D785DAC" w14:textId="77777777" w:rsidR="00536C10" w:rsidRDefault="00536C10">
      <w:pPr>
        <w:suppressAutoHyphens w:val="0"/>
        <w:rPr>
          <w:rFonts w:ascii="Calibri" w:eastAsia="Calibri" w:hAnsi="Calibri" w:cs="font1296"/>
          <w:b/>
          <w:sz w:val="6"/>
        </w:rPr>
      </w:pPr>
      <w:r>
        <w:rPr>
          <w:rFonts w:ascii="Calibri" w:eastAsia="Calibri" w:hAnsi="Calibri" w:cs="font1296"/>
          <w:b/>
        </w:rPr>
        <w:t xml:space="preserve">KTO MOŻE ZOSTAĆ SKIEROWANY DO PRAC INTERWENCYJNYCH?  </w:t>
      </w:r>
    </w:p>
    <w:p w14:paraId="0DAE90E4" w14:textId="77777777" w:rsidR="00536C10" w:rsidRDefault="00536C10">
      <w:pPr>
        <w:suppressAutoHyphens w:val="0"/>
        <w:rPr>
          <w:rFonts w:ascii="Calibri" w:eastAsia="Calibri" w:hAnsi="Calibri" w:cs="font1296"/>
          <w:b/>
          <w:sz w:val="6"/>
        </w:rPr>
      </w:pPr>
    </w:p>
    <w:p w14:paraId="126B64C0" w14:textId="3E580CD1" w:rsidR="001E6323" w:rsidRDefault="00536C10" w:rsidP="001E6323">
      <w:pPr>
        <w:widowControl w:val="0"/>
        <w:tabs>
          <w:tab w:val="center" w:pos="1418"/>
          <w:tab w:val="center" w:pos="8505"/>
        </w:tabs>
        <w:suppressAutoHyphens w:val="0"/>
        <w:spacing w:after="200"/>
        <w:jc w:val="both"/>
      </w:pPr>
      <w:r>
        <w:rPr>
          <w:rFonts w:ascii="Calibri" w:hAnsi="Calibri"/>
          <w:lang w:eastAsia="pl-PL"/>
        </w:rPr>
        <w:t>Skierowanie do podjęcia zatrudnienia w ramach prac interwencyjnych może otrzymać osoba bezrobotna zarejestrowana w powiatowym urzędzie pracy lub poszukując</w:t>
      </w:r>
      <w:r w:rsidR="00CB5E44">
        <w:rPr>
          <w:rFonts w:ascii="Calibri" w:hAnsi="Calibri"/>
          <w:lang w:eastAsia="pl-PL"/>
        </w:rPr>
        <w:t>y</w:t>
      </w:r>
      <w:r>
        <w:rPr>
          <w:rFonts w:ascii="Calibri" w:hAnsi="Calibri"/>
          <w:lang w:eastAsia="pl-PL"/>
        </w:rPr>
        <w:t xml:space="preserve"> pracy niezatrudnion</w:t>
      </w:r>
      <w:r w:rsidR="00CB5E44">
        <w:rPr>
          <w:rFonts w:ascii="Calibri" w:hAnsi="Calibri"/>
          <w:lang w:eastAsia="pl-PL"/>
        </w:rPr>
        <w:t>y</w:t>
      </w:r>
      <w:r>
        <w:rPr>
          <w:rFonts w:ascii="Calibri" w:hAnsi="Calibri"/>
          <w:lang w:eastAsia="pl-PL"/>
        </w:rPr>
        <w:t xml:space="preserve"> i niewykonując</w:t>
      </w:r>
      <w:r w:rsidR="00CB5E44">
        <w:rPr>
          <w:rFonts w:ascii="Calibri" w:hAnsi="Calibri"/>
          <w:lang w:eastAsia="pl-PL"/>
        </w:rPr>
        <w:t>y</w:t>
      </w:r>
      <w:r>
        <w:rPr>
          <w:rFonts w:ascii="Calibri" w:hAnsi="Calibri"/>
          <w:lang w:eastAsia="pl-PL"/>
        </w:rPr>
        <w:t xml:space="preserve"> innej pracy zarobkowej</w:t>
      </w:r>
      <w:r w:rsidR="00B4025A">
        <w:rPr>
          <w:rFonts w:ascii="Calibri" w:hAnsi="Calibri"/>
          <w:lang w:eastAsia="pl-PL"/>
        </w:rPr>
        <w:t>,</w:t>
      </w:r>
      <w:r>
        <w:rPr>
          <w:rFonts w:ascii="Calibri" w:hAnsi="Calibri"/>
          <w:lang w:eastAsia="pl-PL"/>
        </w:rPr>
        <w:t xml:space="preserve"> opiekun osoby niepełnosprawnej.</w:t>
      </w:r>
      <w:r w:rsidR="001E6323" w:rsidRPr="001E6323">
        <w:t xml:space="preserve"> </w:t>
      </w:r>
    </w:p>
    <w:p w14:paraId="7CF9229D" w14:textId="204D0F4C" w:rsidR="00536C10" w:rsidRDefault="001E6323" w:rsidP="001E6323">
      <w:pPr>
        <w:widowControl w:val="0"/>
        <w:tabs>
          <w:tab w:val="center" w:pos="1418"/>
          <w:tab w:val="center" w:pos="8505"/>
        </w:tabs>
        <w:suppressAutoHyphens w:val="0"/>
        <w:spacing w:after="200"/>
        <w:jc w:val="both"/>
        <w:rPr>
          <w:rFonts w:ascii="Calibri" w:hAnsi="Calibri"/>
          <w:lang w:eastAsia="pl-PL"/>
        </w:rPr>
      </w:pPr>
      <w:r w:rsidRPr="001E6323">
        <w:rPr>
          <w:rFonts w:ascii="Calibri" w:hAnsi="Calibri"/>
          <w:lang w:eastAsia="pl-PL"/>
        </w:rPr>
        <w:t>Pierwszeństwo w skierowaniu do udziału w formach pomocy</w:t>
      </w:r>
      <w:r>
        <w:rPr>
          <w:rFonts w:ascii="Calibri" w:hAnsi="Calibri"/>
          <w:lang w:eastAsia="pl-PL"/>
        </w:rPr>
        <w:t xml:space="preserve"> </w:t>
      </w:r>
      <w:r w:rsidRPr="001E6323">
        <w:rPr>
          <w:rFonts w:ascii="Calibri" w:hAnsi="Calibri"/>
          <w:lang w:eastAsia="pl-PL"/>
        </w:rPr>
        <w:t>przysługuje:</w:t>
      </w:r>
      <w:r>
        <w:rPr>
          <w:rFonts w:ascii="Calibri" w:hAnsi="Calibri"/>
          <w:lang w:eastAsia="pl-PL"/>
        </w:rPr>
        <w:t xml:space="preserve"> </w:t>
      </w:r>
      <w:r w:rsidRPr="001E6323">
        <w:rPr>
          <w:rFonts w:ascii="Calibri" w:hAnsi="Calibri"/>
          <w:lang w:eastAsia="pl-PL"/>
        </w:rPr>
        <w:t>bezrobotnym posiadającym Kartę Dużej Rodziny, o której mowa w art. 1 ust. 1</w:t>
      </w:r>
      <w:r>
        <w:rPr>
          <w:rFonts w:ascii="Calibri" w:hAnsi="Calibri"/>
          <w:lang w:eastAsia="pl-PL"/>
        </w:rPr>
        <w:t xml:space="preserve"> </w:t>
      </w:r>
      <w:r w:rsidRPr="001E6323">
        <w:rPr>
          <w:rFonts w:ascii="Calibri" w:hAnsi="Calibri"/>
          <w:lang w:eastAsia="pl-PL"/>
        </w:rPr>
        <w:t>ustawy z dnia 5 grudnia 2014 r. o Karcie Dużej Rodziny</w:t>
      </w:r>
      <w:r>
        <w:rPr>
          <w:rFonts w:ascii="Calibri" w:hAnsi="Calibri"/>
          <w:lang w:eastAsia="pl-PL"/>
        </w:rPr>
        <w:t xml:space="preserve">, </w:t>
      </w:r>
      <w:r w:rsidRPr="001E6323">
        <w:rPr>
          <w:rFonts w:ascii="Calibri" w:hAnsi="Calibri"/>
          <w:lang w:eastAsia="pl-PL"/>
        </w:rPr>
        <w:t>bezrobotnym powyżej 50 roku życia</w:t>
      </w:r>
      <w:r>
        <w:rPr>
          <w:rFonts w:ascii="Calibri" w:hAnsi="Calibri"/>
          <w:lang w:eastAsia="pl-PL"/>
        </w:rPr>
        <w:t xml:space="preserve">, </w:t>
      </w:r>
      <w:r w:rsidRPr="001E6323">
        <w:rPr>
          <w:rFonts w:ascii="Calibri" w:hAnsi="Calibri"/>
          <w:lang w:eastAsia="pl-PL"/>
        </w:rPr>
        <w:t>bezrobotnym bez kwalifikacji zawodowych</w:t>
      </w:r>
      <w:r>
        <w:rPr>
          <w:rFonts w:ascii="Calibri" w:hAnsi="Calibri"/>
          <w:lang w:eastAsia="pl-PL"/>
        </w:rPr>
        <w:t xml:space="preserve">, </w:t>
      </w:r>
      <w:r w:rsidRPr="001E6323">
        <w:rPr>
          <w:rFonts w:ascii="Calibri" w:hAnsi="Calibri"/>
          <w:lang w:eastAsia="pl-PL"/>
        </w:rPr>
        <w:t>bezrobotnym niepełnosprawnym</w:t>
      </w:r>
      <w:r>
        <w:rPr>
          <w:rFonts w:ascii="Calibri" w:hAnsi="Calibri"/>
          <w:lang w:eastAsia="pl-PL"/>
        </w:rPr>
        <w:t xml:space="preserve">, </w:t>
      </w:r>
      <w:r w:rsidRPr="001E6323">
        <w:rPr>
          <w:rFonts w:ascii="Calibri" w:hAnsi="Calibri"/>
          <w:lang w:eastAsia="pl-PL"/>
        </w:rPr>
        <w:t>długotrwale bezrobotnym</w:t>
      </w:r>
      <w:r>
        <w:rPr>
          <w:rFonts w:ascii="Calibri" w:hAnsi="Calibri"/>
          <w:lang w:eastAsia="pl-PL"/>
        </w:rPr>
        <w:t>,</w:t>
      </w:r>
      <w:r w:rsidRPr="001E6323">
        <w:rPr>
          <w:rFonts w:ascii="Calibri" w:hAnsi="Calibri"/>
          <w:lang w:eastAsia="pl-PL"/>
        </w:rPr>
        <w:t xml:space="preserve"> bezrobotnym i poszukującym pracy</w:t>
      </w:r>
      <w:r>
        <w:rPr>
          <w:rFonts w:ascii="Calibri" w:hAnsi="Calibri"/>
          <w:lang w:eastAsia="pl-PL"/>
        </w:rPr>
        <w:t xml:space="preserve"> </w:t>
      </w:r>
      <w:r w:rsidRPr="001E6323">
        <w:rPr>
          <w:rFonts w:ascii="Calibri" w:hAnsi="Calibri"/>
          <w:lang w:eastAsia="pl-PL"/>
        </w:rPr>
        <w:t>będącym osobami do 30 roku życia</w:t>
      </w:r>
      <w:r>
        <w:rPr>
          <w:rFonts w:ascii="Calibri" w:hAnsi="Calibri"/>
          <w:lang w:eastAsia="pl-PL"/>
        </w:rPr>
        <w:t xml:space="preserve">,  </w:t>
      </w:r>
      <w:r w:rsidRPr="001E6323">
        <w:rPr>
          <w:rFonts w:ascii="Calibri" w:hAnsi="Calibri"/>
          <w:lang w:eastAsia="pl-PL"/>
        </w:rPr>
        <w:t>bezrobotnym samotnie wychowującym co najmniej jedno dziecko.</w:t>
      </w:r>
    </w:p>
    <w:p w14:paraId="7CB1CC2E" w14:textId="27E77920" w:rsidR="00536C10" w:rsidRDefault="00536C10">
      <w:pPr>
        <w:widowControl w:val="0"/>
        <w:tabs>
          <w:tab w:val="center" w:pos="1418"/>
          <w:tab w:val="center" w:pos="8505"/>
        </w:tabs>
        <w:suppressAutoHyphens w:val="0"/>
        <w:spacing w:after="200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>Starosta nie może skierować bezrobotnego do prac interwencyjnych, jeżeli w okresie ostatnich 90 dni bezrobotny był zatrudniony w ramach tych prac lub robót publicznych u danego pracodawcy.</w:t>
      </w:r>
    </w:p>
    <w:p w14:paraId="4BF2F752" w14:textId="77777777" w:rsidR="00536C10" w:rsidRDefault="00536C10">
      <w:pPr>
        <w:widowControl w:val="0"/>
        <w:tabs>
          <w:tab w:val="center" w:pos="1418"/>
          <w:tab w:val="center" w:pos="8505"/>
        </w:tabs>
        <w:suppressAutoHyphens w:val="0"/>
        <w:spacing w:after="200"/>
        <w:jc w:val="both"/>
        <w:rPr>
          <w:rFonts w:ascii="Calibri" w:eastAsia="Calibri" w:hAnsi="Calibri" w:cs="font1296"/>
          <w:b/>
        </w:rPr>
      </w:pPr>
      <w:r>
        <w:rPr>
          <w:rFonts w:ascii="Calibri" w:hAnsi="Calibri"/>
          <w:lang w:eastAsia="pl-PL"/>
        </w:rPr>
        <w:t>Bezrobotny, który bez uzasadnionej przyczyny przerwał realizację prac interwencyjnych nie może korzystać z tej formy pomocy przez okres 90 dni od dnia jej przerwania, chyba że powodem przerwania było podjęcie zatrudnienia, innej pracy zarobkowej lub działalności gospodarczej na okres nie krótszy niż miesiąc.</w:t>
      </w:r>
    </w:p>
    <w:p w14:paraId="4306F34F" w14:textId="77777777" w:rsidR="00536C10" w:rsidRDefault="00536C10">
      <w:pPr>
        <w:widowControl w:val="0"/>
        <w:tabs>
          <w:tab w:val="center" w:pos="1418"/>
          <w:tab w:val="center" w:pos="8505"/>
        </w:tabs>
        <w:suppressAutoHyphens w:val="0"/>
        <w:spacing w:after="120"/>
        <w:jc w:val="both"/>
        <w:rPr>
          <w:rFonts w:ascii="Calibri" w:eastAsia="Calibri" w:hAnsi="Calibri" w:cs="font1296"/>
        </w:rPr>
      </w:pPr>
      <w:r>
        <w:rPr>
          <w:rFonts w:ascii="Calibri" w:eastAsia="Calibri" w:hAnsi="Calibri" w:cs="font1296"/>
          <w:b/>
        </w:rPr>
        <w:t xml:space="preserve">KTO MOŻE UBIEGAĆ SIĘ O WSPARCIE NA ZORGANIZOWANIE PRAC INTERWENCYJNYCH?   </w:t>
      </w:r>
      <w:r>
        <w:rPr>
          <w:rFonts w:ascii="Calibri" w:hAnsi="Calibri"/>
          <w:lang w:eastAsia="pl-PL"/>
        </w:rPr>
        <w:t xml:space="preserve">  </w:t>
      </w:r>
    </w:p>
    <w:p w14:paraId="7CB0F476" w14:textId="77777777" w:rsidR="00536C10" w:rsidRDefault="00536C10">
      <w:pPr>
        <w:widowControl w:val="0"/>
        <w:tabs>
          <w:tab w:val="center" w:pos="1418"/>
          <w:tab w:val="center" w:pos="8505"/>
        </w:tabs>
        <w:suppressAutoHyphens w:val="0"/>
        <w:spacing w:after="120"/>
        <w:jc w:val="both"/>
        <w:rPr>
          <w:rFonts w:ascii="Calibri" w:hAnsi="Calibri"/>
          <w:lang w:eastAsia="pl-PL"/>
        </w:rPr>
      </w:pPr>
      <w:r>
        <w:rPr>
          <w:rFonts w:ascii="Calibri" w:eastAsia="Calibri" w:hAnsi="Calibri" w:cs="font1296"/>
        </w:rPr>
        <w:t>O organizację prac interwencyjnych może ubiegać się każdy pracodawca lub przedsiębiorca niezatrudniający pracowników na zasadach przewidzianych dla pracodawcy, który</w:t>
      </w:r>
      <w:r>
        <w:rPr>
          <w:rFonts w:ascii="Calibri" w:eastAsia="Calibri" w:hAnsi="Calibri" w:cs="font1296"/>
          <w:b/>
        </w:rPr>
        <w:t xml:space="preserve"> </w:t>
      </w:r>
      <w:r>
        <w:rPr>
          <w:rFonts w:ascii="Calibri" w:eastAsia="Calibri" w:hAnsi="Calibri" w:cs="font1296"/>
        </w:rPr>
        <w:t>w ocenie organu jest w stanie te prace prawidłowo przeprowadzić.</w:t>
      </w:r>
      <w:r>
        <w:rPr>
          <w:rFonts w:ascii="Calibri" w:eastAsia="Calibri" w:hAnsi="Calibri" w:cs="font1296"/>
          <w:b/>
        </w:rPr>
        <w:t xml:space="preserve"> </w:t>
      </w:r>
    </w:p>
    <w:p w14:paraId="2B9F601C" w14:textId="0C15F237" w:rsidR="00536C10" w:rsidRDefault="00536C10">
      <w:pPr>
        <w:widowControl w:val="0"/>
        <w:tabs>
          <w:tab w:val="center" w:pos="1418"/>
          <w:tab w:val="center" w:pos="8505"/>
        </w:tabs>
        <w:suppressAutoHyphens w:val="0"/>
        <w:spacing w:after="120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>Wnios</w:t>
      </w:r>
      <w:r w:rsidR="00B4025A">
        <w:rPr>
          <w:rFonts w:ascii="Calibri" w:hAnsi="Calibri"/>
          <w:lang w:eastAsia="pl-PL"/>
        </w:rPr>
        <w:t>ku</w:t>
      </w:r>
      <w:r>
        <w:rPr>
          <w:rFonts w:ascii="Calibri" w:hAnsi="Calibri"/>
          <w:lang w:eastAsia="pl-PL"/>
        </w:rPr>
        <w:t xml:space="preserve"> o organizację prac interwencyjnych nie może złożyć podmiot:</w:t>
      </w:r>
    </w:p>
    <w:p w14:paraId="1C36D4C9" w14:textId="77777777" w:rsidR="00536C10" w:rsidRDefault="00536C10" w:rsidP="007D3C6B">
      <w:pPr>
        <w:widowControl w:val="0"/>
        <w:numPr>
          <w:ilvl w:val="0"/>
          <w:numId w:val="4"/>
        </w:numPr>
        <w:tabs>
          <w:tab w:val="center" w:pos="1418"/>
          <w:tab w:val="center" w:pos="8505"/>
        </w:tabs>
        <w:suppressAutoHyphens w:val="0"/>
        <w:ind w:hanging="357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 xml:space="preserve">jeżeli osoby go reprezentujące lub osoby nim zarządzające w okresie ostatnich 2 lat były prawomocnie skazane za przestępstwo składania fałszywych zeznań lub oświadczeń, przestępstwo przeciwko wiarygodności dokumentów lub przeciwko obrotowi gospodarczemu i interesom majątkowym </w:t>
      </w:r>
      <w:r w:rsidR="001E5928">
        <w:rPr>
          <w:rFonts w:ascii="Calibri" w:hAnsi="Calibri"/>
          <w:lang w:eastAsia="pl-PL"/>
        </w:rPr>
        <w:t xml:space="preserve">                          </w:t>
      </w:r>
      <w:r>
        <w:rPr>
          <w:rFonts w:ascii="Calibri" w:hAnsi="Calibri"/>
          <w:lang w:eastAsia="pl-PL"/>
        </w:rPr>
        <w:t>w obrocie cywilnoprawnym, przestępstwo przeciwko prawom osób wykonujących pracę zarobkową, na podstawie ustawy z dnia 6 czerwca 1997 r. – Kodeks karny, przestępstwo skarbowe na podstawie ustawy z dnia 10 września 1999 r. – Kodeks karny skarbowy lub za odpowiedni czyn zabroniony określony w przepisach prawa obcego;</w:t>
      </w:r>
    </w:p>
    <w:p w14:paraId="7E8DE8D9" w14:textId="77777777" w:rsidR="00536C10" w:rsidRDefault="00536C10" w:rsidP="007D3C6B">
      <w:pPr>
        <w:widowControl w:val="0"/>
        <w:numPr>
          <w:ilvl w:val="0"/>
          <w:numId w:val="4"/>
        </w:numPr>
        <w:tabs>
          <w:tab w:val="center" w:pos="1418"/>
          <w:tab w:val="center" w:pos="8505"/>
        </w:tabs>
        <w:suppressAutoHyphens w:val="0"/>
        <w:ind w:hanging="357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 xml:space="preserve">który na dzień złożenia wniosku zalega z: </w:t>
      </w:r>
    </w:p>
    <w:p w14:paraId="252AD820" w14:textId="77777777" w:rsidR="00536C10" w:rsidRDefault="00536C10" w:rsidP="007D3C6B">
      <w:pPr>
        <w:widowControl w:val="0"/>
        <w:numPr>
          <w:ilvl w:val="1"/>
          <w:numId w:val="4"/>
        </w:numPr>
        <w:tabs>
          <w:tab w:val="clear" w:pos="1440"/>
          <w:tab w:val="center" w:pos="1418"/>
          <w:tab w:val="center" w:pos="8505"/>
        </w:tabs>
        <w:suppressAutoHyphens w:val="0"/>
        <w:ind w:hanging="357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>wypłacaniem wynagrodzeń pracownikom, z opłacaniem należnych składek na 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77B210DF" w14:textId="77777777" w:rsidR="00536C10" w:rsidRDefault="00536C10" w:rsidP="007D3C6B">
      <w:pPr>
        <w:widowControl w:val="0"/>
        <w:numPr>
          <w:ilvl w:val="1"/>
          <w:numId w:val="4"/>
        </w:numPr>
        <w:tabs>
          <w:tab w:val="clear" w:pos="1440"/>
          <w:tab w:val="center" w:pos="1418"/>
          <w:tab w:val="center" w:pos="8505"/>
        </w:tabs>
        <w:suppressAutoHyphens w:val="0"/>
        <w:ind w:hanging="357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>opłacaniem należnych składek na ubezpieczenie społeczne rolników lub na ubezpieczenie zdrowotne,</w:t>
      </w:r>
    </w:p>
    <w:p w14:paraId="053E45A2" w14:textId="77777777" w:rsidR="00536C10" w:rsidRDefault="00536C10" w:rsidP="007D3C6B">
      <w:pPr>
        <w:widowControl w:val="0"/>
        <w:numPr>
          <w:ilvl w:val="1"/>
          <w:numId w:val="4"/>
        </w:numPr>
        <w:tabs>
          <w:tab w:val="clear" w:pos="1440"/>
          <w:tab w:val="center" w:pos="1418"/>
          <w:tab w:val="center" w:pos="8505"/>
        </w:tabs>
        <w:suppressAutoHyphens w:val="0"/>
        <w:ind w:hanging="357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>opłacaniem innych danin publicznych.</w:t>
      </w:r>
    </w:p>
    <w:p w14:paraId="6D4D9AF8" w14:textId="77777777" w:rsidR="007D3C6B" w:rsidRPr="007D3C6B" w:rsidRDefault="007D3C6B" w:rsidP="007D3C6B">
      <w:pPr>
        <w:widowControl w:val="0"/>
        <w:tabs>
          <w:tab w:val="center" w:pos="1418"/>
          <w:tab w:val="center" w:pos="8505"/>
        </w:tabs>
        <w:suppressAutoHyphens w:val="0"/>
        <w:jc w:val="both"/>
        <w:rPr>
          <w:rFonts w:ascii="Calibri" w:hAnsi="Calibri"/>
          <w:sz w:val="14"/>
          <w:szCs w:val="14"/>
          <w:lang w:eastAsia="pl-PL"/>
        </w:rPr>
      </w:pPr>
    </w:p>
    <w:p w14:paraId="41020CD3" w14:textId="698A5C69" w:rsidR="00536C10" w:rsidRDefault="00536C10">
      <w:pPr>
        <w:widowControl w:val="0"/>
        <w:tabs>
          <w:tab w:val="center" w:pos="1418"/>
          <w:tab w:val="center" w:pos="8505"/>
        </w:tabs>
        <w:suppressAutoHyphens w:val="0"/>
        <w:spacing w:after="120"/>
        <w:jc w:val="both"/>
        <w:rPr>
          <w:rFonts w:ascii="Calibri" w:eastAsia="Calibri" w:hAnsi="Calibri"/>
          <w:color w:val="000000"/>
        </w:rPr>
      </w:pPr>
      <w:r>
        <w:rPr>
          <w:rFonts w:ascii="Calibri" w:hAnsi="Calibri"/>
          <w:lang w:eastAsia="pl-PL"/>
        </w:rPr>
        <w:t>Prace interwencyjne nie mogą być organizowane w WUP,</w:t>
      </w:r>
      <w:r w:rsidR="0083540C">
        <w:rPr>
          <w:rFonts w:ascii="Calibri" w:hAnsi="Calibri"/>
          <w:lang w:eastAsia="pl-PL"/>
        </w:rPr>
        <w:t xml:space="preserve"> </w:t>
      </w:r>
      <w:r>
        <w:rPr>
          <w:rFonts w:ascii="Calibri" w:hAnsi="Calibri"/>
          <w:lang w:eastAsia="pl-PL"/>
        </w:rPr>
        <w:t>PUP oraz biurach poselskich, senatorskich i poselsko-senatorskich.</w:t>
      </w:r>
    </w:p>
    <w:p w14:paraId="06B2E49B" w14:textId="7EDA7AB0" w:rsidR="00536C10" w:rsidRDefault="00536C10">
      <w:pPr>
        <w:suppressAutoHyphens w:val="0"/>
        <w:spacing w:after="200"/>
        <w:contextualSpacing/>
        <w:jc w:val="both"/>
        <w:rPr>
          <w:rFonts w:ascii="Calibri" w:eastAsia="Calibri" w:hAnsi="Calibri"/>
          <w:color w:val="000000"/>
          <w:sz w:val="6"/>
        </w:rPr>
      </w:pPr>
      <w:r>
        <w:rPr>
          <w:rFonts w:ascii="Calibri" w:eastAsia="Calibri" w:hAnsi="Calibri"/>
          <w:color w:val="000000"/>
        </w:rPr>
        <w:t xml:space="preserve">Prawo do wystąpienia z wnioskiem o organizację prac interwencyjnych nie ma charakteru roszczeniowego. Tym samym wystąpienie z wnioskiem nie ma charakteru zobowiązaniowego, nie jest bowiem zadaniem, z którym prawo wiąże powstanie między stronami takiego stosunku. Stosunek zobowiązaniowy powstaje dopiero                       </w:t>
      </w:r>
      <w:r>
        <w:rPr>
          <w:rFonts w:ascii="Calibri" w:eastAsia="Calibri" w:hAnsi="Calibri"/>
          <w:color w:val="000000"/>
        </w:rPr>
        <w:lastRenderedPageBreak/>
        <w:t>w momencie zawarcia umowy cywilnej pomiędzy pracodawcą a Starostą Inowrocławskim</w:t>
      </w:r>
      <w:r w:rsidR="007D3C6B">
        <w:rPr>
          <w:rFonts w:ascii="Calibri" w:eastAsia="Calibri" w:hAnsi="Calibri"/>
          <w:color w:val="000000"/>
        </w:rPr>
        <w:t>,</w:t>
      </w:r>
      <w:r>
        <w:rPr>
          <w:rFonts w:ascii="Calibri" w:eastAsia="Calibri" w:hAnsi="Calibri"/>
          <w:color w:val="000000"/>
        </w:rPr>
        <w:t xml:space="preserve"> reprezentowanym przez Dyrektora Powiatowego Urzędu Pracy w Inowrocławiu.</w:t>
      </w:r>
    </w:p>
    <w:p w14:paraId="17F8BBA5" w14:textId="77777777" w:rsidR="00536C10" w:rsidRDefault="00536C10">
      <w:pPr>
        <w:suppressAutoHyphens w:val="0"/>
        <w:spacing w:after="200"/>
        <w:contextualSpacing/>
        <w:jc w:val="both"/>
        <w:rPr>
          <w:rFonts w:ascii="Calibri" w:eastAsia="Calibri" w:hAnsi="Calibri"/>
          <w:color w:val="000000"/>
          <w:sz w:val="6"/>
        </w:rPr>
      </w:pPr>
    </w:p>
    <w:p w14:paraId="3C43584C" w14:textId="77777777" w:rsidR="00536C10" w:rsidRDefault="00536C10" w:rsidP="001E5928">
      <w:pPr>
        <w:suppressAutoHyphens w:val="0"/>
        <w:spacing w:after="200"/>
        <w:contextualSpacing/>
        <w:jc w:val="both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Liczba osób skierowanych do pracy w ramach refundacji uzależniona jest również od wielkości posiadanych przez PUP w Inowrocławiu i przeznaczonych na ten cel środków finansowych.</w:t>
      </w:r>
    </w:p>
    <w:p w14:paraId="3BF9C3BA" w14:textId="77777777" w:rsidR="007D3C6B" w:rsidRPr="007D3C6B" w:rsidRDefault="007D3C6B" w:rsidP="001E5928">
      <w:pPr>
        <w:suppressAutoHyphens w:val="0"/>
        <w:spacing w:after="200"/>
        <w:contextualSpacing/>
        <w:jc w:val="both"/>
        <w:rPr>
          <w:rFonts w:ascii="Calibri" w:eastAsia="Calibri" w:hAnsi="Calibri" w:cs="font1296"/>
          <w:b/>
          <w:sz w:val="14"/>
          <w:szCs w:val="14"/>
        </w:rPr>
      </w:pPr>
    </w:p>
    <w:p w14:paraId="7E9F2DA7" w14:textId="77777777" w:rsidR="00536C10" w:rsidRDefault="00536C10">
      <w:pPr>
        <w:suppressAutoHyphens w:val="0"/>
        <w:rPr>
          <w:rFonts w:ascii="Calibri" w:eastAsia="Calibri" w:hAnsi="Calibri" w:cs="font1296"/>
          <w:b/>
        </w:rPr>
      </w:pPr>
      <w:r>
        <w:rPr>
          <w:rFonts w:ascii="Calibri" w:eastAsia="Calibri" w:hAnsi="Calibri" w:cs="font1296"/>
          <w:b/>
        </w:rPr>
        <w:t>CO ZYSKUJĄ PRACODAWCY ORGANIZUJĄCY PRACE INTERWENCYJNE?</w:t>
      </w:r>
    </w:p>
    <w:p w14:paraId="3BA75BE6" w14:textId="77777777" w:rsidR="00536C10" w:rsidRDefault="00536C10">
      <w:pPr>
        <w:suppressAutoHyphens w:val="0"/>
        <w:jc w:val="both"/>
        <w:rPr>
          <w:rFonts w:ascii="Calibri" w:eastAsia="Calibri" w:hAnsi="Calibri" w:cs="font1296"/>
        </w:rPr>
      </w:pPr>
      <w:r>
        <w:rPr>
          <w:rFonts w:ascii="Calibri" w:eastAsia="Calibri" w:hAnsi="Calibri" w:cs="font1296"/>
        </w:rPr>
        <w:t>Pracodawca, który zatrudnił w ramach prac interwencyjnych skierowanych przez</w:t>
      </w:r>
      <w:r>
        <w:rPr>
          <w:rFonts w:ascii="Calibri" w:eastAsia="Calibri" w:hAnsi="Calibri" w:cs="font1296"/>
          <w:b/>
        </w:rPr>
        <w:t xml:space="preserve"> </w:t>
      </w:r>
      <w:r>
        <w:rPr>
          <w:rFonts w:ascii="Calibri" w:eastAsia="Calibri" w:hAnsi="Calibri" w:cs="font1296"/>
        </w:rPr>
        <w:t>urząd pracy bezrobotnych otrzymuje zwrot części kosztów poniesionych na ich:</w:t>
      </w:r>
      <w:r>
        <w:rPr>
          <w:rFonts w:ascii="Calibri" w:eastAsia="Calibri" w:hAnsi="Calibri" w:cs="font1296"/>
          <w:b/>
        </w:rPr>
        <w:t xml:space="preserve"> </w:t>
      </w:r>
    </w:p>
    <w:p w14:paraId="1E7D66B1" w14:textId="77777777" w:rsidR="00536C10" w:rsidRDefault="00536C10">
      <w:pPr>
        <w:numPr>
          <w:ilvl w:val="0"/>
          <w:numId w:val="2"/>
        </w:numPr>
        <w:suppressAutoHyphens w:val="0"/>
        <w:spacing w:after="200"/>
        <w:contextualSpacing/>
        <w:rPr>
          <w:rFonts w:ascii="Calibri" w:eastAsia="Calibri" w:hAnsi="Calibri" w:cs="font1296"/>
        </w:rPr>
      </w:pPr>
      <w:r>
        <w:rPr>
          <w:rFonts w:ascii="Calibri" w:eastAsia="Calibri" w:hAnsi="Calibri" w:cs="font1296"/>
        </w:rPr>
        <w:t>wynagrodzenia,</w:t>
      </w:r>
      <w:r>
        <w:rPr>
          <w:rFonts w:ascii="Calibri" w:eastAsia="Calibri" w:hAnsi="Calibri" w:cs="font1296"/>
          <w:b/>
        </w:rPr>
        <w:t xml:space="preserve"> </w:t>
      </w:r>
    </w:p>
    <w:p w14:paraId="4BD94980" w14:textId="77777777" w:rsidR="00536C10" w:rsidRDefault="00536C10">
      <w:pPr>
        <w:numPr>
          <w:ilvl w:val="0"/>
          <w:numId w:val="2"/>
        </w:numPr>
        <w:suppressAutoHyphens w:val="0"/>
        <w:spacing w:after="200"/>
        <w:contextualSpacing/>
        <w:rPr>
          <w:rFonts w:ascii="Calibri" w:eastAsia="Calibri" w:hAnsi="Calibri" w:cs="font1296"/>
        </w:rPr>
      </w:pPr>
      <w:r>
        <w:rPr>
          <w:rFonts w:ascii="Calibri" w:eastAsia="Calibri" w:hAnsi="Calibri" w:cs="font1296"/>
        </w:rPr>
        <w:t>nagrody,</w:t>
      </w:r>
      <w:r>
        <w:rPr>
          <w:rFonts w:ascii="Calibri" w:eastAsia="Calibri" w:hAnsi="Calibri" w:cs="font1296"/>
          <w:b/>
        </w:rPr>
        <w:t xml:space="preserve"> </w:t>
      </w:r>
    </w:p>
    <w:p w14:paraId="69E58BFD" w14:textId="77777777" w:rsidR="00536C10" w:rsidRDefault="00536C10">
      <w:pPr>
        <w:numPr>
          <w:ilvl w:val="0"/>
          <w:numId w:val="2"/>
        </w:numPr>
        <w:suppressAutoHyphens w:val="0"/>
        <w:spacing w:after="200"/>
        <w:contextualSpacing/>
        <w:rPr>
          <w:rFonts w:ascii="Calibri" w:eastAsia="Calibri" w:hAnsi="Calibri" w:cs="font1296"/>
        </w:rPr>
      </w:pPr>
      <w:r>
        <w:rPr>
          <w:rFonts w:ascii="Calibri" w:eastAsia="Calibri" w:hAnsi="Calibri" w:cs="font1296"/>
        </w:rPr>
        <w:t>składki na ubezpieczenia społeczne</w:t>
      </w:r>
      <w:r>
        <w:rPr>
          <w:rFonts w:ascii="Calibri" w:eastAsia="Calibri" w:hAnsi="Calibri" w:cs="font1296"/>
          <w:b/>
        </w:rPr>
        <w:t xml:space="preserve">.    </w:t>
      </w:r>
    </w:p>
    <w:p w14:paraId="603552CD" w14:textId="4AB5BC93" w:rsidR="002F708C" w:rsidRDefault="00536C10" w:rsidP="0083540C">
      <w:pPr>
        <w:suppressAutoHyphens w:val="0"/>
        <w:spacing w:after="200"/>
        <w:contextualSpacing/>
        <w:jc w:val="both"/>
        <w:rPr>
          <w:rFonts w:ascii="Calibri" w:eastAsia="Calibri" w:hAnsi="Calibri" w:cs="font1296"/>
          <w:b/>
        </w:rPr>
      </w:pPr>
      <w:r>
        <w:rPr>
          <w:rFonts w:ascii="Calibri" w:eastAsia="Calibri" w:hAnsi="Calibri" w:cs="font1296"/>
        </w:rPr>
        <w:t>Refundacja może trwać od 3-12 miesięcy (stosownie do zawartej umowy ze starostą) w wysokości uprzednio uzgodnionej, nieprzekraczającej jednak kwoty minimalnego wynagrodzenia za pracę za każdego bezrobotnego, obowiązującej w ostatnim dniu zatrudnienia każdego rozliczanego miesiąca</w:t>
      </w:r>
      <w:r w:rsidR="0083540C">
        <w:rPr>
          <w:rFonts w:ascii="Calibri" w:eastAsia="Calibri" w:hAnsi="Calibri" w:cs="font1296"/>
        </w:rPr>
        <w:t>.</w:t>
      </w:r>
      <w:r>
        <w:rPr>
          <w:rFonts w:ascii="Calibri" w:eastAsia="Calibri" w:hAnsi="Calibri" w:cs="font1296"/>
          <w:b/>
        </w:rPr>
        <w:t xml:space="preserve">   </w:t>
      </w:r>
    </w:p>
    <w:p w14:paraId="5A5F4F26" w14:textId="71763DFF" w:rsidR="00536C10" w:rsidRPr="0083540C" w:rsidRDefault="00536C10" w:rsidP="0083540C">
      <w:pPr>
        <w:suppressAutoHyphens w:val="0"/>
        <w:spacing w:after="200"/>
        <w:contextualSpacing/>
        <w:jc w:val="both"/>
        <w:rPr>
          <w:rFonts w:ascii="Calibri" w:eastAsia="Calibri" w:hAnsi="Calibri" w:cs="font1296"/>
          <w:b/>
        </w:rPr>
      </w:pPr>
      <w:r>
        <w:rPr>
          <w:rFonts w:ascii="Calibri" w:eastAsia="Calibri" w:hAnsi="Calibri" w:cs="font1296"/>
          <w:b/>
        </w:rPr>
        <w:t xml:space="preserve">                                                      </w:t>
      </w:r>
    </w:p>
    <w:p w14:paraId="156C52A7" w14:textId="110FDFE7" w:rsidR="00536C10" w:rsidRDefault="00536C10">
      <w:pPr>
        <w:suppressAutoHyphens w:val="0"/>
        <w:jc w:val="center"/>
        <w:rPr>
          <w:rFonts w:ascii="Calibri" w:eastAsia="Calibri" w:hAnsi="Calibri" w:cs="font1296"/>
          <w:b/>
          <w:u w:val="single"/>
        </w:rPr>
      </w:pPr>
      <w:r>
        <w:rPr>
          <w:rFonts w:ascii="Calibri" w:eastAsia="Calibri" w:hAnsi="Calibri" w:cs="font1296"/>
          <w:b/>
          <w:sz w:val="22"/>
          <w:szCs w:val="22"/>
        </w:rPr>
        <w:t>ORGANIZACJA PRAC INTERWENCYJNYCH W 202</w:t>
      </w:r>
      <w:r w:rsidR="0083540C">
        <w:rPr>
          <w:rFonts w:ascii="Calibri" w:eastAsia="Calibri" w:hAnsi="Calibri" w:cs="font1296"/>
          <w:b/>
          <w:sz w:val="22"/>
          <w:szCs w:val="22"/>
        </w:rPr>
        <w:t xml:space="preserve">6 </w:t>
      </w:r>
      <w:r>
        <w:rPr>
          <w:rFonts w:ascii="Calibri" w:eastAsia="Calibri" w:hAnsi="Calibri" w:cs="font1296"/>
          <w:b/>
          <w:sz w:val="22"/>
          <w:szCs w:val="22"/>
        </w:rPr>
        <w:t>r.</w:t>
      </w:r>
    </w:p>
    <w:p w14:paraId="77AB8F15" w14:textId="77777777" w:rsidR="00536C10" w:rsidRDefault="00536C10" w:rsidP="0083540C">
      <w:pPr>
        <w:suppressAutoHyphens w:val="0"/>
        <w:spacing w:after="200"/>
        <w:contextualSpacing/>
        <w:rPr>
          <w:rFonts w:ascii="Calibri" w:eastAsia="Calibri" w:hAnsi="Calibri" w:cs="font1296"/>
          <w:b/>
        </w:rPr>
      </w:pPr>
      <w:r>
        <w:rPr>
          <w:rFonts w:ascii="Calibri" w:eastAsia="Calibri" w:hAnsi="Calibri" w:cs="font1296"/>
          <w:b/>
          <w:u w:val="single"/>
        </w:rPr>
        <w:t>ART. 135  UST. 1 ustawy z dnia 20 marca 2025 r. o rynku pracy i służbach zatrudnienia:</w:t>
      </w:r>
      <w:r>
        <w:rPr>
          <w:rFonts w:ascii="Calibri" w:eastAsia="Calibri" w:hAnsi="Calibri" w:cs="font1296"/>
          <w:b/>
        </w:rPr>
        <w:t xml:space="preserve">                 </w:t>
      </w:r>
    </w:p>
    <w:p w14:paraId="20D202F7" w14:textId="2DB06910" w:rsidR="00536C10" w:rsidRPr="0083540C" w:rsidRDefault="00536C10" w:rsidP="0083540C">
      <w:pPr>
        <w:suppressAutoHyphens w:val="0"/>
        <w:contextualSpacing/>
        <w:jc w:val="both"/>
        <w:rPr>
          <w:rFonts w:ascii="Calibri" w:eastAsia="Calibri" w:hAnsi="Calibri" w:cs="font1296"/>
        </w:rPr>
      </w:pPr>
      <w:r>
        <w:rPr>
          <w:rFonts w:ascii="Calibri" w:eastAsia="Calibri" w:hAnsi="Calibri" w:cs="font1296"/>
          <w:b/>
        </w:rPr>
        <w:t>zatrudnienie przez okres do 6 miesięcy w pełnym wymiarze czasu pracy</w:t>
      </w:r>
      <w:r w:rsidR="0083540C">
        <w:rPr>
          <w:rFonts w:ascii="Calibri" w:eastAsia="Calibri" w:hAnsi="Calibri" w:cs="font1296"/>
        </w:rPr>
        <w:t xml:space="preserve"> </w:t>
      </w:r>
      <w:r>
        <w:rPr>
          <w:rFonts w:ascii="Calibri" w:eastAsia="Calibri" w:hAnsi="Calibri" w:cs="font1296"/>
        </w:rPr>
        <w:t xml:space="preserve">w tym refundacja wynagrodzenia przez  okres do </w:t>
      </w:r>
      <w:r>
        <w:rPr>
          <w:rFonts w:ascii="Calibri" w:eastAsia="Calibri" w:hAnsi="Calibri" w:cs="font1296"/>
          <w:b/>
        </w:rPr>
        <w:t xml:space="preserve">4 miesięcy  </w:t>
      </w:r>
      <w:r>
        <w:rPr>
          <w:rFonts w:ascii="Calibri" w:eastAsia="Calibri" w:hAnsi="Calibri" w:cs="font1296"/>
        </w:rPr>
        <w:t>do wysokości</w:t>
      </w:r>
      <w:r>
        <w:rPr>
          <w:rFonts w:ascii="Calibri" w:eastAsia="Calibri" w:hAnsi="Calibri" w:cs="font1296"/>
          <w:b/>
        </w:rPr>
        <w:t xml:space="preserve">  </w:t>
      </w:r>
      <w:r w:rsidR="0083540C">
        <w:rPr>
          <w:rFonts w:ascii="Calibri" w:eastAsia="Calibri" w:hAnsi="Calibri" w:cs="font1296"/>
          <w:b/>
        </w:rPr>
        <w:t>20</w:t>
      </w:r>
      <w:r>
        <w:rPr>
          <w:rFonts w:ascii="Calibri" w:eastAsia="Calibri" w:hAnsi="Calibri" w:cs="font1296"/>
          <w:b/>
        </w:rPr>
        <w:t>00,00 zł  i składki na ubezpieczenia społeczne od refundowanego wynagrodzenia</w:t>
      </w:r>
      <w:r>
        <w:rPr>
          <w:rFonts w:ascii="Calibri" w:eastAsia="Calibri" w:hAnsi="Calibri" w:cs="font1296"/>
        </w:rPr>
        <w:t xml:space="preserve"> (nie wyższe niż obowiązujące w dniu podpisania umowy). </w:t>
      </w:r>
    </w:p>
    <w:p w14:paraId="33C875EE" w14:textId="77777777" w:rsidR="00536C10" w:rsidRDefault="00536C10">
      <w:pPr>
        <w:suppressAutoHyphens w:val="0"/>
        <w:jc w:val="both"/>
        <w:rPr>
          <w:rFonts w:ascii="Calibri" w:eastAsia="Calibri" w:hAnsi="Calibri" w:cs="font1296"/>
          <w:b/>
        </w:rPr>
      </w:pPr>
      <w:r>
        <w:rPr>
          <w:rFonts w:ascii="Calibri" w:eastAsia="Calibri" w:hAnsi="Calibri" w:cs="font1296"/>
          <w:b/>
        </w:rPr>
        <w:t>Pomoc dla pracodawcy na zorganizowanie prac interwencyjnych jest udzielana zgodnie z warunkami dopuszczalności pomocy de minimis.</w:t>
      </w:r>
    </w:p>
    <w:p w14:paraId="2C60E7C8" w14:textId="77777777" w:rsidR="00536C10" w:rsidRPr="002F708C" w:rsidRDefault="00536C10">
      <w:pPr>
        <w:widowControl w:val="0"/>
        <w:tabs>
          <w:tab w:val="center" w:pos="1418"/>
          <w:tab w:val="center" w:pos="8505"/>
        </w:tabs>
        <w:suppressAutoHyphens w:val="0"/>
        <w:ind w:left="284"/>
        <w:jc w:val="both"/>
        <w:rPr>
          <w:rFonts w:ascii="Calibri" w:eastAsia="Calibri" w:hAnsi="Calibri" w:cs="font1296"/>
          <w:b/>
          <w:sz w:val="14"/>
          <w:szCs w:val="14"/>
        </w:rPr>
      </w:pPr>
    </w:p>
    <w:p w14:paraId="1CA89F9A" w14:textId="77777777" w:rsidR="00536C10" w:rsidRDefault="00536C10">
      <w:pPr>
        <w:suppressAutoHyphens w:val="0"/>
        <w:rPr>
          <w:rFonts w:ascii="Calibri" w:eastAsia="Calibri" w:hAnsi="Calibri" w:cs="font1296"/>
          <w:b/>
        </w:rPr>
      </w:pPr>
      <w:r>
        <w:rPr>
          <w:rFonts w:ascii="Calibri" w:eastAsia="Calibri" w:hAnsi="Calibri" w:cs="font1296"/>
          <w:b/>
        </w:rPr>
        <w:t>JAKIE SĄ UPRAWNIENIA I OBOWIĄZKI PRACODAWCY ORGANIZUJĄCEGO PRACE INTERWENCYJNE?</w:t>
      </w:r>
    </w:p>
    <w:p w14:paraId="0BFF966A" w14:textId="77777777" w:rsidR="00536C10" w:rsidRDefault="00536C10">
      <w:pPr>
        <w:suppressAutoHyphens w:val="0"/>
        <w:jc w:val="both"/>
        <w:rPr>
          <w:rFonts w:ascii="Calibri" w:eastAsia="Calibri" w:hAnsi="Calibri" w:cs="font1296"/>
          <w:sz w:val="12"/>
        </w:rPr>
      </w:pPr>
      <w:r>
        <w:rPr>
          <w:rFonts w:ascii="Calibri" w:eastAsia="Calibri" w:hAnsi="Calibri" w:cs="font1296"/>
        </w:rPr>
        <w:t>Pracodawca stosownie do zawartej umowy, zatrudnia skierowanego bezrobotnego przez okres refundacji wynagrodzeń i składek na ubezpieczenia społeczne oraz przez połowę okresu przysługiwania refundacji po zakończeniu okresu tej refundacji.</w:t>
      </w:r>
    </w:p>
    <w:p w14:paraId="673A0E36" w14:textId="77777777" w:rsidR="00536C10" w:rsidRDefault="00536C10">
      <w:pPr>
        <w:suppressAutoHyphens w:val="0"/>
        <w:jc w:val="both"/>
        <w:rPr>
          <w:rFonts w:ascii="Calibri" w:eastAsia="Calibri" w:hAnsi="Calibri" w:cs="font1296"/>
          <w:sz w:val="12"/>
        </w:rPr>
      </w:pPr>
    </w:p>
    <w:p w14:paraId="6D057026" w14:textId="585DF917" w:rsidR="00536C10" w:rsidRDefault="00536C10">
      <w:pPr>
        <w:suppressAutoHyphens w:val="0"/>
        <w:jc w:val="both"/>
        <w:rPr>
          <w:rFonts w:ascii="Calibri" w:eastAsia="Calibri" w:hAnsi="Calibri" w:cs="font1296"/>
          <w:sz w:val="10"/>
        </w:rPr>
      </w:pPr>
      <w:r>
        <w:rPr>
          <w:rFonts w:ascii="Calibri" w:eastAsia="Calibri" w:hAnsi="Calibri" w:cs="font1296"/>
        </w:rPr>
        <w:t xml:space="preserve">Pracodawca zobowiązany jest do przyjęcia do pracy kolejnego bezrobotnego skierowanego przez </w:t>
      </w:r>
      <w:r w:rsidR="00501784">
        <w:rPr>
          <w:rFonts w:ascii="Calibri" w:eastAsia="Calibri" w:hAnsi="Calibri" w:cs="font1296"/>
        </w:rPr>
        <w:t>S</w:t>
      </w:r>
      <w:r>
        <w:rPr>
          <w:rFonts w:ascii="Calibri" w:eastAsia="Calibri" w:hAnsi="Calibri" w:cs="font1296"/>
        </w:rPr>
        <w:t>tarostę na miejsce bezrobotnego, z którym stosunek pracy został rozwiązany na podstawie art. 52</w:t>
      </w:r>
      <w:r w:rsidR="00B4025A">
        <w:rPr>
          <w:rFonts w:ascii="Calibri" w:eastAsia="Calibri" w:hAnsi="Calibri" w:cs="font1296"/>
        </w:rPr>
        <w:t xml:space="preserve"> </w:t>
      </w:r>
      <w:r>
        <w:rPr>
          <w:rFonts w:ascii="Calibri" w:eastAsia="Calibri" w:hAnsi="Calibri" w:cs="font1296"/>
        </w:rPr>
        <w:t>albo art.</w:t>
      </w:r>
      <w:r w:rsidR="00B4025A">
        <w:rPr>
          <w:rFonts w:ascii="Calibri" w:eastAsia="Calibri" w:hAnsi="Calibri" w:cs="font1296"/>
        </w:rPr>
        <w:t xml:space="preserve"> </w:t>
      </w:r>
      <w:r>
        <w:rPr>
          <w:rFonts w:ascii="Calibri" w:eastAsia="Calibri" w:hAnsi="Calibri" w:cs="font1296"/>
        </w:rPr>
        <w:t xml:space="preserve">53 ustawy </w:t>
      </w:r>
      <w:r w:rsidR="001E5928">
        <w:rPr>
          <w:rFonts w:ascii="Calibri" w:eastAsia="Calibri" w:hAnsi="Calibri" w:cs="font1296"/>
        </w:rPr>
        <w:t xml:space="preserve">                       </w:t>
      </w:r>
      <w:r>
        <w:rPr>
          <w:rFonts w:ascii="Calibri" w:eastAsia="Calibri" w:hAnsi="Calibri" w:cs="font1296"/>
        </w:rPr>
        <w:t>z dnia 26 czerwca 1974 r. – Kodeks pracy albo wygasł albo został rozwiązany przez skierowanego bezrobotnego w trakcie okresu objętego refundacją albo przed upływem połowy okresu przysługiwania refundacji po zakończeniu tej refundacji</w:t>
      </w:r>
      <w:r w:rsidR="001E6323">
        <w:rPr>
          <w:rFonts w:ascii="Calibri" w:eastAsia="Calibri" w:hAnsi="Calibri" w:cs="font1296"/>
        </w:rPr>
        <w:t>.</w:t>
      </w:r>
    </w:p>
    <w:p w14:paraId="04AC5FEA" w14:textId="77777777" w:rsidR="00536C10" w:rsidRDefault="00536C10">
      <w:pPr>
        <w:suppressAutoHyphens w:val="0"/>
        <w:jc w:val="both"/>
        <w:rPr>
          <w:rFonts w:ascii="Calibri" w:eastAsia="Calibri" w:hAnsi="Calibri" w:cs="font1296"/>
          <w:sz w:val="14"/>
        </w:rPr>
      </w:pPr>
    </w:p>
    <w:p w14:paraId="63E83C18" w14:textId="2828EF81" w:rsidR="00536C10" w:rsidRDefault="00536C10">
      <w:pPr>
        <w:suppressAutoHyphens w:val="0"/>
        <w:jc w:val="both"/>
        <w:rPr>
          <w:rFonts w:ascii="Calibri" w:eastAsia="Calibri" w:hAnsi="Calibri" w:cs="font1296"/>
        </w:rPr>
      </w:pPr>
      <w:r>
        <w:rPr>
          <w:rFonts w:ascii="Calibri" w:eastAsia="Calibri" w:hAnsi="Calibri" w:cs="font1296"/>
        </w:rPr>
        <w:t>W przypadku  odmowy przyjęcia skierowanego bezrobotnego na zwolnione stanowisko pracy pracodawca zobowiązany jest</w:t>
      </w:r>
      <w:r>
        <w:rPr>
          <w:rFonts w:ascii="Calibri" w:eastAsia="Calibri" w:hAnsi="Calibri" w:cs="font1296"/>
          <w:b/>
        </w:rPr>
        <w:t xml:space="preserve"> </w:t>
      </w:r>
      <w:r>
        <w:rPr>
          <w:rFonts w:ascii="Calibri" w:eastAsia="Calibri" w:hAnsi="Calibri" w:cs="font1296"/>
        </w:rPr>
        <w:t xml:space="preserve">do zwrotu uzyskanej pomocy w całości wraz z odsetkami ustawowymi naliczonymi od dnia otrzymania pierwszej refundacji,  w terminie 30 dni od dnia doręczenia wezwania Starosty. W przypadku braku możliwości skierowania bezrobotnego przez Powiatowy Urząd Pracy na zwolnione stanowisko pracy, pracodawca nie zwraca uzyskanej pomocy za okres, w którym uprzednio skierowany bezrobotny pozostawał </w:t>
      </w:r>
      <w:r w:rsidR="001E5928">
        <w:rPr>
          <w:rFonts w:ascii="Calibri" w:eastAsia="Calibri" w:hAnsi="Calibri" w:cs="font1296"/>
        </w:rPr>
        <w:t xml:space="preserve"> </w:t>
      </w:r>
      <w:r>
        <w:rPr>
          <w:rFonts w:ascii="Calibri" w:eastAsia="Calibri" w:hAnsi="Calibri" w:cs="font1296"/>
        </w:rPr>
        <w:t>w zatrudnieniu.</w:t>
      </w:r>
    </w:p>
    <w:p w14:paraId="5F564560" w14:textId="77777777" w:rsidR="00536C10" w:rsidRPr="002F708C" w:rsidRDefault="00536C10">
      <w:pPr>
        <w:suppressAutoHyphens w:val="0"/>
        <w:jc w:val="both"/>
        <w:rPr>
          <w:rFonts w:ascii="Calibri" w:eastAsia="Calibri" w:hAnsi="Calibri" w:cs="font1296"/>
          <w:sz w:val="14"/>
          <w:szCs w:val="14"/>
        </w:rPr>
      </w:pPr>
    </w:p>
    <w:p w14:paraId="0BB059DB" w14:textId="6691B990" w:rsidR="00536C10" w:rsidRDefault="00536C10">
      <w:pPr>
        <w:suppressAutoHyphens w:val="0"/>
        <w:jc w:val="both"/>
        <w:rPr>
          <w:rFonts w:ascii="Calibri" w:eastAsia="Calibri" w:hAnsi="Calibri" w:cs="font1296"/>
        </w:rPr>
      </w:pPr>
      <w:r>
        <w:rPr>
          <w:rFonts w:ascii="Calibri" w:eastAsia="Calibri" w:hAnsi="Calibri" w:cs="font1296"/>
        </w:rPr>
        <w:t xml:space="preserve">W przypadku nieutrzymania w zatrudnieniu skierowanego bezrobotnego przez okres objęty refundacją wynagrodzenia i składek na ubezpieczenia społeczne oraz przez połowę okresu przysługiwania refundacji po zakończeniu okresu tej refundacji lub w przypadki naruszenia innych istotnych warunków umowy, pracodawca zobowiązany jest do zwrotu uzyskanej pomocy wraz z odsetkami ustawowymi naliczonymi od całości uzyskanej pomocy od dnia otrzymania pierwszej refundacji, w terminie 30 dni od dnia doręczenia wezwania </w:t>
      </w:r>
      <w:r w:rsidR="00501784">
        <w:rPr>
          <w:rFonts w:ascii="Calibri" w:eastAsia="Calibri" w:hAnsi="Calibri" w:cs="font1296"/>
        </w:rPr>
        <w:t>S</w:t>
      </w:r>
      <w:r>
        <w:rPr>
          <w:rFonts w:ascii="Calibri" w:eastAsia="Calibri" w:hAnsi="Calibri" w:cs="font1296"/>
        </w:rPr>
        <w:t>tarosty.</w:t>
      </w:r>
    </w:p>
    <w:p w14:paraId="03B9AED9" w14:textId="77777777" w:rsidR="00536C10" w:rsidRPr="002F708C" w:rsidRDefault="00536C10">
      <w:pPr>
        <w:suppressAutoHyphens w:val="0"/>
        <w:jc w:val="both"/>
        <w:rPr>
          <w:rFonts w:ascii="Calibri" w:eastAsia="Calibri" w:hAnsi="Calibri" w:cs="font1296"/>
          <w:sz w:val="14"/>
          <w:szCs w:val="14"/>
        </w:rPr>
      </w:pPr>
    </w:p>
    <w:p w14:paraId="05757907" w14:textId="3D8DBFCA" w:rsidR="00536C10" w:rsidRDefault="00536C10">
      <w:pPr>
        <w:suppressAutoHyphens w:val="0"/>
        <w:jc w:val="both"/>
        <w:rPr>
          <w:rFonts w:ascii="Calibri" w:eastAsia="Calibri" w:hAnsi="Calibri" w:cs="font1296"/>
        </w:rPr>
      </w:pPr>
      <w:r>
        <w:rPr>
          <w:rFonts w:ascii="Calibri" w:eastAsia="Calibri" w:hAnsi="Calibri" w:cs="font1296"/>
        </w:rPr>
        <w:t xml:space="preserve">Złożenie we wniosku o organizację prac interwencyjnych niezgodnych z prawdą oświadczeń, które były podstawą do zawarcia umowy w sprawie organizowania i finasowania prac interwencyjnych powoduje obowiązek zwrotu uzyskanej pomocy wraz z odsetkami ustawowymi naliczonymi od całości uzyskanej pomocy od dnia otrzymania pierwszej refundacji w terminie 30 dni od dnia doręczenia wezwania </w:t>
      </w:r>
      <w:r w:rsidR="00501784">
        <w:rPr>
          <w:rFonts w:ascii="Calibri" w:eastAsia="Calibri" w:hAnsi="Calibri" w:cs="font1296"/>
        </w:rPr>
        <w:t>S</w:t>
      </w:r>
      <w:r>
        <w:rPr>
          <w:rFonts w:ascii="Calibri" w:eastAsia="Calibri" w:hAnsi="Calibri" w:cs="font1296"/>
        </w:rPr>
        <w:t>tarosty.</w:t>
      </w:r>
    </w:p>
    <w:p w14:paraId="06B0ABE2" w14:textId="77777777" w:rsidR="00536C10" w:rsidRPr="002F708C" w:rsidRDefault="00536C10">
      <w:pPr>
        <w:suppressAutoHyphens w:val="0"/>
        <w:jc w:val="both"/>
        <w:rPr>
          <w:rFonts w:ascii="Calibri" w:eastAsia="Calibri" w:hAnsi="Calibri" w:cs="font1296"/>
          <w:sz w:val="14"/>
          <w:szCs w:val="14"/>
        </w:rPr>
      </w:pPr>
    </w:p>
    <w:p w14:paraId="42BEA244" w14:textId="77777777" w:rsidR="00536C10" w:rsidRDefault="00536C10">
      <w:pPr>
        <w:suppressAutoHyphens w:val="0"/>
        <w:rPr>
          <w:rFonts w:ascii="Calibri" w:eastAsia="Calibri" w:hAnsi="Calibri" w:cs="font1296"/>
          <w:b/>
        </w:rPr>
      </w:pPr>
      <w:r>
        <w:rPr>
          <w:rFonts w:ascii="Calibri" w:eastAsia="Calibri" w:hAnsi="Calibri" w:cs="font1296"/>
          <w:b/>
        </w:rPr>
        <w:t>W JAKI SPOSÓB STARAĆ SIĘ O POMOC NA ZORGANIZOWANIE PRAC INTERWENCYJNYCH?</w:t>
      </w:r>
    </w:p>
    <w:p w14:paraId="2663E824" w14:textId="77777777" w:rsidR="00536C10" w:rsidRPr="002F708C" w:rsidRDefault="00536C10">
      <w:pPr>
        <w:suppressAutoHyphens w:val="0"/>
        <w:rPr>
          <w:rFonts w:ascii="Calibri" w:eastAsia="Calibri" w:hAnsi="Calibri" w:cs="font1296"/>
          <w:b/>
          <w:sz w:val="14"/>
          <w:szCs w:val="14"/>
        </w:rPr>
      </w:pPr>
    </w:p>
    <w:p w14:paraId="61CD73F5" w14:textId="77777777" w:rsidR="00536C10" w:rsidRDefault="00536C10" w:rsidP="001E5928">
      <w:pPr>
        <w:numPr>
          <w:ilvl w:val="3"/>
          <w:numId w:val="3"/>
        </w:numPr>
        <w:tabs>
          <w:tab w:val="left" w:pos="284"/>
        </w:tabs>
        <w:suppressAutoHyphens w:val="0"/>
        <w:spacing w:after="200"/>
        <w:ind w:left="284" w:hanging="284"/>
        <w:contextualSpacing/>
        <w:jc w:val="both"/>
        <w:rPr>
          <w:rFonts w:ascii="Calibri" w:hAnsi="Calibri"/>
          <w:lang w:eastAsia="pl-PL"/>
        </w:rPr>
      </w:pPr>
      <w:r>
        <w:rPr>
          <w:rFonts w:ascii="Calibri" w:eastAsia="Calibri" w:hAnsi="Calibri" w:cs="font1296"/>
        </w:rPr>
        <w:t>Wnioskodawca zainteresowany zorganizowaniem prac interwencyjnych powinien złożyć do Powiatowego Urzędu Pracy wniosek oraz dołączyć do niego wymagane załączniki i oświadczenia.</w:t>
      </w:r>
    </w:p>
    <w:p w14:paraId="21E677C4" w14:textId="77777777" w:rsidR="00536C10" w:rsidRDefault="00536C10" w:rsidP="001E5928">
      <w:pPr>
        <w:widowControl w:val="0"/>
        <w:numPr>
          <w:ilvl w:val="2"/>
          <w:numId w:val="3"/>
        </w:numPr>
        <w:tabs>
          <w:tab w:val="clear" w:pos="2160"/>
          <w:tab w:val="num" w:pos="284"/>
          <w:tab w:val="center" w:pos="8505"/>
        </w:tabs>
        <w:suppressAutoHyphens w:val="0"/>
        <w:ind w:left="284" w:hanging="284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>Powiatowy Urząd Pracy w Inowrocławiu rozpatrzy wniosek w ciągu 30 dni od dnia jego złożenia wraz                                z kompletem dokumentów.</w:t>
      </w:r>
    </w:p>
    <w:p w14:paraId="218D540D" w14:textId="0D1FD7FF" w:rsidR="00536C10" w:rsidRDefault="00536C10" w:rsidP="001E5928">
      <w:pPr>
        <w:widowControl w:val="0"/>
        <w:numPr>
          <w:ilvl w:val="2"/>
          <w:numId w:val="3"/>
        </w:numPr>
        <w:tabs>
          <w:tab w:val="center" w:pos="284"/>
          <w:tab w:val="center" w:pos="8505"/>
        </w:tabs>
        <w:suppressAutoHyphens w:val="0"/>
        <w:ind w:left="284" w:hanging="284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>W przypadku</w:t>
      </w:r>
      <w:r w:rsidR="00E02445">
        <w:rPr>
          <w:rFonts w:ascii="Calibri" w:hAnsi="Calibri"/>
          <w:lang w:eastAsia="pl-PL"/>
        </w:rPr>
        <w:t xml:space="preserve"> wniosku niekompletnego</w:t>
      </w:r>
      <w:r>
        <w:rPr>
          <w:rFonts w:ascii="Calibri" w:hAnsi="Calibri"/>
          <w:lang w:eastAsia="pl-PL"/>
        </w:rPr>
        <w:t>, Powiatowy Urząd Pracy w Inowrocławiu wyznaczy Wnioskodawcy</w:t>
      </w:r>
      <w:r w:rsidR="00501784">
        <w:rPr>
          <w:rFonts w:ascii="Calibri" w:hAnsi="Calibri"/>
          <w:lang w:eastAsia="pl-PL"/>
        </w:rPr>
        <w:t xml:space="preserve"> </w:t>
      </w:r>
      <w:r w:rsidR="00E02445">
        <w:rPr>
          <w:rFonts w:ascii="Calibri" w:hAnsi="Calibri"/>
          <w:lang w:eastAsia="pl-PL"/>
        </w:rPr>
        <w:t xml:space="preserve">   </w:t>
      </w:r>
      <w:r>
        <w:rPr>
          <w:rFonts w:ascii="Calibri" w:hAnsi="Calibri"/>
          <w:lang w:eastAsia="pl-PL"/>
        </w:rPr>
        <w:t>7-dniowy termin na</w:t>
      </w:r>
      <w:r w:rsidR="00E02445">
        <w:rPr>
          <w:rFonts w:ascii="Calibri" w:hAnsi="Calibri"/>
          <w:lang w:eastAsia="pl-PL"/>
        </w:rPr>
        <w:t xml:space="preserve"> jego</w:t>
      </w:r>
      <w:r>
        <w:rPr>
          <w:rFonts w:ascii="Calibri" w:hAnsi="Calibri"/>
          <w:lang w:eastAsia="pl-PL"/>
        </w:rPr>
        <w:t xml:space="preserve"> uzupełnienie. Wniosek nieuzupełniony w</w:t>
      </w:r>
      <w:r w:rsidR="00D63BF8">
        <w:rPr>
          <w:rFonts w:ascii="Calibri" w:hAnsi="Calibri"/>
          <w:lang w:eastAsia="pl-PL"/>
        </w:rPr>
        <w:t>e wskazanym</w:t>
      </w:r>
      <w:r>
        <w:rPr>
          <w:rFonts w:ascii="Calibri" w:hAnsi="Calibri"/>
          <w:lang w:eastAsia="pl-PL"/>
        </w:rPr>
        <w:t xml:space="preserve"> terminie pozostawia się bez ro</w:t>
      </w:r>
      <w:r w:rsidR="00D63BF8">
        <w:rPr>
          <w:rFonts w:ascii="Calibri" w:hAnsi="Calibri"/>
          <w:lang w:eastAsia="pl-PL"/>
        </w:rPr>
        <w:t>zpoznania</w:t>
      </w:r>
      <w:r>
        <w:rPr>
          <w:rFonts w:ascii="Calibri" w:hAnsi="Calibri"/>
          <w:lang w:eastAsia="pl-PL"/>
        </w:rPr>
        <w:t>.</w:t>
      </w:r>
    </w:p>
    <w:p w14:paraId="45DE32E4" w14:textId="77777777" w:rsidR="00536C10" w:rsidRDefault="00536C10" w:rsidP="001E5928">
      <w:pPr>
        <w:widowControl w:val="0"/>
        <w:numPr>
          <w:ilvl w:val="2"/>
          <w:numId w:val="3"/>
        </w:numPr>
        <w:tabs>
          <w:tab w:val="center" w:pos="284"/>
          <w:tab w:val="center" w:pos="8505"/>
        </w:tabs>
        <w:suppressAutoHyphens w:val="0"/>
        <w:ind w:left="284" w:hanging="284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>W przypadku pozytywnego rozpatrzenia wniosku zawierana jest umowa określająca wzajemne warunki współpracy o ile urząd dysponuje środkami finansowymi.</w:t>
      </w:r>
    </w:p>
    <w:p w14:paraId="78532932" w14:textId="77777777" w:rsidR="001E5928" w:rsidRDefault="00536C10" w:rsidP="001E5928">
      <w:pPr>
        <w:widowControl w:val="0"/>
        <w:numPr>
          <w:ilvl w:val="2"/>
          <w:numId w:val="3"/>
        </w:numPr>
        <w:tabs>
          <w:tab w:val="center" w:pos="284"/>
          <w:tab w:val="center" w:pos="8505"/>
        </w:tabs>
        <w:suppressAutoHyphens w:val="0"/>
        <w:ind w:left="284" w:hanging="284"/>
        <w:jc w:val="both"/>
      </w:pPr>
      <w:r>
        <w:rPr>
          <w:rFonts w:ascii="Calibri" w:hAnsi="Calibri"/>
          <w:lang w:eastAsia="pl-PL"/>
        </w:rPr>
        <w:t>Jeżeli nie zostanie zawarta umowa w ciągu 60 dni od daty pozytywnego rozpatrzenia wniosku, w związku                     z brakiem odpowiednich kandydatów, wniosek zostanie wycofany z realizacji.</w:t>
      </w:r>
    </w:p>
    <w:sectPr w:rsidR="001E59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1417" w:bottom="567" w:left="1417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745F" w14:textId="77777777" w:rsidR="00883B8A" w:rsidRDefault="00883B8A">
      <w:r>
        <w:separator/>
      </w:r>
    </w:p>
  </w:endnote>
  <w:endnote w:type="continuationSeparator" w:id="0">
    <w:p w14:paraId="3DCD2F92" w14:textId="77777777" w:rsidR="00883B8A" w:rsidRDefault="0088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1296"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6D55" w14:textId="77777777" w:rsidR="00536C10" w:rsidRDefault="00536C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DD22" w14:textId="77777777" w:rsidR="00536C10" w:rsidRDefault="00536C1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6E7F3E09" w14:textId="77777777" w:rsidR="00536C10" w:rsidRDefault="00536C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4727"/>
      <w:gridCol w:w="4344"/>
    </w:tblGrid>
    <w:tr w:rsidR="00536C10" w14:paraId="654651A2" w14:textId="77777777">
      <w:trPr>
        <w:trHeight w:val="1198"/>
      </w:trPr>
      <w:tc>
        <w:tcPr>
          <w:tcW w:w="4727" w:type="dxa"/>
        </w:tcPr>
        <w:p w14:paraId="3A1F8E13" w14:textId="77777777" w:rsidR="00536C10" w:rsidRDefault="00536C10">
          <w:pPr>
            <w:suppressAutoHyphens w:val="0"/>
            <w:rPr>
              <w:rFonts w:ascii="Arial" w:eastAsia="Calibri" w:hAnsi="Arial" w:cs="Arial"/>
              <w:sz w:val="16"/>
              <w:szCs w:val="16"/>
            </w:rPr>
          </w:pPr>
          <w:r>
            <w:rPr>
              <w:rFonts w:ascii="Arial" w:eastAsia="Calibri" w:hAnsi="Arial" w:cs="Arial"/>
              <w:b/>
              <w:sz w:val="16"/>
              <w:szCs w:val="16"/>
            </w:rPr>
            <w:br/>
          </w:r>
          <w:r>
            <w:rPr>
              <w:rFonts w:ascii="Arial" w:eastAsia="Calibri" w:hAnsi="Arial" w:cs="Arial"/>
              <w:sz w:val="16"/>
              <w:szCs w:val="16"/>
            </w:rPr>
            <w:br/>
          </w:r>
          <w:r>
            <w:rPr>
              <w:rFonts w:ascii="Arial" w:eastAsia="Calibri" w:hAnsi="Arial" w:cs="Arial"/>
              <w:b/>
              <w:sz w:val="16"/>
              <w:szCs w:val="16"/>
            </w:rPr>
            <w:t>Referat Przedsiębiorczości i Zatrudnienia</w:t>
          </w:r>
        </w:p>
        <w:p w14:paraId="679A46A4" w14:textId="77777777" w:rsidR="00536C10" w:rsidRDefault="00536C10">
          <w:pPr>
            <w:suppressAutoHyphens w:val="0"/>
            <w:rPr>
              <w:rFonts w:ascii="Arial" w:eastAsia="Calibri" w:hAnsi="Arial" w:cs="Arial"/>
              <w:sz w:val="16"/>
              <w:szCs w:val="16"/>
            </w:rPr>
          </w:pPr>
          <w:r>
            <w:rPr>
              <w:rFonts w:ascii="Arial" w:eastAsia="Calibri" w:hAnsi="Arial" w:cs="Arial"/>
              <w:sz w:val="16"/>
              <w:szCs w:val="16"/>
            </w:rPr>
            <w:t>Stanowisko ds. prac interwencyjnych</w:t>
          </w:r>
        </w:p>
        <w:p w14:paraId="2494F652" w14:textId="77777777" w:rsidR="00536C10" w:rsidRDefault="00536C10">
          <w:pPr>
            <w:suppressAutoHyphens w:val="0"/>
          </w:pPr>
          <w:r>
            <w:rPr>
              <w:rFonts w:ascii="Arial" w:eastAsia="Calibri" w:hAnsi="Arial" w:cs="Arial"/>
              <w:sz w:val="16"/>
              <w:szCs w:val="16"/>
            </w:rPr>
            <w:t xml:space="preserve">nr tel. 52 35 92 459 </w:t>
          </w:r>
        </w:p>
      </w:tc>
      <w:tc>
        <w:tcPr>
          <w:tcW w:w="4344" w:type="dxa"/>
        </w:tcPr>
        <w:p w14:paraId="01BA5B1E" w14:textId="77777777" w:rsidR="00536C10" w:rsidRDefault="00536C10">
          <w:pPr>
            <w:tabs>
              <w:tab w:val="center" w:pos="4536"/>
              <w:tab w:val="right" w:pos="9072"/>
            </w:tabs>
            <w:suppressAutoHyphens w:val="0"/>
            <w:jc w:val="right"/>
            <w:rPr>
              <w:rFonts w:ascii="Calibri" w:eastAsia="Calibri" w:hAnsi="Calibri"/>
              <w:sz w:val="16"/>
              <w:szCs w:val="16"/>
            </w:rPr>
          </w:pPr>
        </w:p>
      </w:tc>
    </w:tr>
  </w:tbl>
  <w:p w14:paraId="55B6957C" w14:textId="77777777" w:rsidR="00536C10" w:rsidRDefault="00536C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B567E" w14:textId="77777777" w:rsidR="00883B8A" w:rsidRDefault="00883B8A">
      <w:r>
        <w:separator/>
      </w:r>
    </w:p>
  </w:footnote>
  <w:footnote w:type="continuationSeparator" w:id="0">
    <w:p w14:paraId="794D8319" w14:textId="77777777" w:rsidR="00883B8A" w:rsidRDefault="00883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2432" w14:textId="77777777" w:rsidR="00536C10" w:rsidRDefault="00536C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541D" w14:textId="77777777" w:rsidR="00536C10" w:rsidRDefault="00536C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166"/>
      <w:gridCol w:w="5133"/>
      <w:gridCol w:w="1773"/>
    </w:tblGrid>
    <w:tr w:rsidR="00536C10" w14:paraId="31BE3C65" w14:textId="77777777">
      <w:tc>
        <w:tcPr>
          <w:tcW w:w="2166" w:type="dxa"/>
        </w:tcPr>
        <w:p w14:paraId="036FEB32" w14:textId="5C38B5CA" w:rsidR="00536C10" w:rsidRDefault="00BC2ECF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BC4D994" wp14:editId="0AC254B7">
                <wp:extent cx="1228725" cy="742950"/>
                <wp:effectExtent l="0" t="0" r="0" b="0"/>
                <wp:docPr id="1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42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3" w:type="dxa"/>
        </w:tcPr>
        <w:p w14:paraId="779E9342" w14:textId="77777777" w:rsidR="00536C10" w:rsidRDefault="00536C10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ascii="Arial" w:hAnsi="Arial" w:cs="Arial"/>
              <w:b/>
              <w:sz w:val="24"/>
              <w:szCs w:val="24"/>
            </w:rPr>
            <w:t>POWIATOWY URZĄD PRACY</w:t>
          </w:r>
          <w:r>
            <w:rPr>
              <w:rFonts w:ascii="Arial" w:hAnsi="Arial" w:cs="Arial"/>
              <w:b/>
              <w:sz w:val="24"/>
              <w:szCs w:val="24"/>
            </w:rPr>
            <w:br/>
            <w:t>W INOWROCŁAWIU</w:t>
          </w:r>
        </w:p>
        <w:p w14:paraId="198450BA" w14:textId="4ACBDE8E" w:rsidR="00536C10" w:rsidRDefault="00BC2ECF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22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59DBDFD3" wp14:editId="4F31F68A">
                    <wp:simplePos x="0" y="0"/>
                    <wp:positionH relativeFrom="column">
                      <wp:posOffset>17145</wp:posOffset>
                    </wp:positionH>
                    <wp:positionV relativeFrom="paragraph">
                      <wp:posOffset>86995</wp:posOffset>
                    </wp:positionV>
                    <wp:extent cx="2895600" cy="0"/>
                    <wp:effectExtent l="7620" t="10795" r="11430" b="8255"/>
                    <wp:wrapNone/>
                    <wp:docPr id="1579971231" name="Łącznik prostoliniow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895600" cy="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4408B61" id="Łącznik prostoliniowy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6.85pt" to="229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" strokeweight=".26mm"/>
                </w:pict>
              </mc:Fallback>
            </mc:AlternateContent>
          </w:r>
        </w:p>
        <w:p w14:paraId="0419ABE4" w14:textId="77777777" w:rsidR="00536C10" w:rsidRDefault="00536C10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ascii="Arial" w:hAnsi="Arial" w:cs="Arial"/>
              <w:sz w:val="18"/>
              <w:szCs w:val="22"/>
            </w:rPr>
            <w:t>ul. Mątewska 17, 88-100 Inowrocław</w:t>
          </w:r>
          <w:r>
            <w:rPr>
              <w:rFonts w:ascii="Arial" w:hAnsi="Arial" w:cs="Arial"/>
              <w:sz w:val="18"/>
              <w:szCs w:val="22"/>
            </w:rPr>
            <w:br/>
            <w:t>nr tel. 52 35 92 400 ♦ nr faks 52 35 92 407</w:t>
          </w:r>
          <w:r>
            <w:rPr>
              <w:rFonts w:ascii="Arial" w:hAnsi="Arial" w:cs="Arial"/>
              <w:sz w:val="18"/>
              <w:szCs w:val="22"/>
            </w:rPr>
            <w:br/>
            <w:t>kancelaria@pupinowroclaw.pl ♦ www.inowroclaw.praca.gov.pl</w:t>
          </w:r>
          <w:r>
            <w:rPr>
              <w:rFonts w:ascii="Arial" w:hAnsi="Arial" w:cs="Arial"/>
              <w:sz w:val="18"/>
              <w:szCs w:val="22"/>
            </w:rPr>
            <w:br/>
          </w:r>
        </w:p>
      </w:tc>
      <w:tc>
        <w:tcPr>
          <w:tcW w:w="1773" w:type="dxa"/>
        </w:tcPr>
        <w:p w14:paraId="67E405C5" w14:textId="0C555728" w:rsidR="00536C10" w:rsidRDefault="00BC2ECF">
          <w:pPr>
            <w:tabs>
              <w:tab w:val="center" w:pos="4536"/>
              <w:tab w:val="right" w:pos="9072"/>
            </w:tabs>
            <w:jc w:val="right"/>
          </w:pPr>
          <w:r>
            <w:rPr>
              <w:noProof/>
            </w:rPr>
            <w:drawing>
              <wp:inline distT="0" distB="0" distL="0" distR="0" wp14:anchorId="6326926B" wp14:editId="55648529">
                <wp:extent cx="685800" cy="752475"/>
                <wp:effectExtent l="0" t="0" r="0" b="0"/>
                <wp:docPr id="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1FC2C2" w14:textId="77777777" w:rsidR="00536C10" w:rsidRDefault="00536C10">
    <w:pPr>
      <w:pStyle w:val="Tekstpodstawowy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10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0" w:hanging="18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18752407">
    <w:abstractNumId w:val="0"/>
  </w:num>
  <w:num w:numId="2" w16cid:durableId="1914003031">
    <w:abstractNumId w:val="1"/>
  </w:num>
  <w:num w:numId="3" w16cid:durableId="2100783697">
    <w:abstractNumId w:val="2"/>
  </w:num>
  <w:num w:numId="4" w16cid:durableId="55903149">
    <w:abstractNumId w:val="3"/>
  </w:num>
  <w:num w:numId="5" w16cid:durableId="691882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CF"/>
    <w:rsid w:val="00074939"/>
    <w:rsid w:val="000B260C"/>
    <w:rsid w:val="001D537D"/>
    <w:rsid w:val="001E5928"/>
    <w:rsid w:val="001E6323"/>
    <w:rsid w:val="002F708C"/>
    <w:rsid w:val="00332B33"/>
    <w:rsid w:val="00501784"/>
    <w:rsid w:val="00536C10"/>
    <w:rsid w:val="0073240E"/>
    <w:rsid w:val="007B4DD4"/>
    <w:rsid w:val="007D3C6B"/>
    <w:rsid w:val="00801F9C"/>
    <w:rsid w:val="0083540C"/>
    <w:rsid w:val="00863FCA"/>
    <w:rsid w:val="00883B8A"/>
    <w:rsid w:val="00A85489"/>
    <w:rsid w:val="00B4025A"/>
    <w:rsid w:val="00B66DD0"/>
    <w:rsid w:val="00BC2ECF"/>
    <w:rsid w:val="00CB5E44"/>
    <w:rsid w:val="00CE1834"/>
    <w:rsid w:val="00D63BF8"/>
    <w:rsid w:val="00DE74C4"/>
    <w:rsid w:val="00E0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641B5A"/>
  <w15:chartTrackingRefBased/>
  <w15:docId w15:val="{11359448-683B-4EEF-B03C-A318D245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Arial" w:eastAsia="Lucida Sans Unicode" w:hAnsi="Arial" w:cs="Tahoma"/>
      <w:sz w:val="28"/>
      <w:szCs w:val="28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rPr>
      <w:sz w:val="16"/>
      <w:szCs w:val="16"/>
    </w:rPr>
  </w:style>
  <w:style w:type="character" w:customStyle="1" w:styleId="ListLabel2">
    <w:name w:val="ListLabel 2"/>
    <w:rPr>
      <w:rFonts w:ascii="Calibri" w:hAnsi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</w:style>
  <w:style w:type="character" w:customStyle="1" w:styleId="ListLabel5">
    <w:name w:val="ListLabel 5"/>
    <w:rPr>
      <w:rFonts w:ascii="Calibri" w:hAnsi="Calibri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</w:style>
  <w:style w:type="character" w:customStyle="1" w:styleId="ListLabel8">
    <w:name w:val="ListLabel 8"/>
    <w:rPr>
      <w:rFonts w:ascii="Calibri" w:hAnsi="Calibri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</w:style>
  <w:style w:type="character" w:customStyle="1" w:styleId="ListLabel50">
    <w:name w:val="ListLabel 50"/>
    <w:rPr>
      <w:rFonts w:ascii="Calibri" w:hAnsi="Calibri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</w:style>
  <w:style w:type="character" w:customStyle="1" w:styleId="ListLabel53">
    <w:name w:val="ListLabel 53"/>
    <w:rPr>
      <w:rFonts w:ascii="Calibri" w:hAnsi="Calibri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</w:style>
  <w:style w:type="character" w:customStyle="1" w:styleId="ListLabel56">
    <w:name w:val="ListLabel 56"/>
    <w:rPr>
      <w:rFonts w:ascii="Calibri" w:hAnsi="Calibri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</w:style>
  <w:style w:type="character" w:customStyle="1" w:styleId="ListLabel59">
    <w:name w:val="ListLabel 59"/>
    <w:rPr>
      <w:rFonts w:ascii="Calibri" w:hAnsi="Calibri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</w:style>
  <w:style w:type="character" w:customStyle="1" w:styleId="ListLabel62">
    <w:name w:val="ListLabel 62"/>
    <w:rPr>
      <w:rFonts w:ascii="Calibri" w:hAnsi="Calibri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%20Karbowiak\Downloads\Informacja%20dla%20pracodawc&#243;w%20dotycz&#261;ca%20zasad%20organizowania%20i%20finansowania%20prac%20interwencyjnych(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79D3A-D4EF-485D-A6A2-F824335A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Informacja dla pracodawców dotycząca zasad organizowania i finansowania prac interwencyjnych(2)</Template>
  <TotalTime>51</TotalTime>
  <Pages>2</Pages>
  <Words>1176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Karbowiak-Ogrodniczak</dc:creator>
  <cp:keywords/>
  <cp:lastModifiedBy>Emilia Ciesielska</cp:lastModifiedBy>
  <cp:revision>12</cp:revision>
  <cp:lastPrinted>2026-02-16T08:41:00Z</cp:lastPrinted>
  <dcterms:created xsi:type="dcterms:W3CDTF">2026-02-16T08:11:00Z</dcterms:created>
  <dcterms:modified xsi:type="dcterms:W3CDTF">2026-02-24T13:56:00Z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